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B83C" w14:textId="1567F3F7" w:rsidR="009E7B94" w:rsidRDefault="009E7B94" w:rsidP="009E7B94">
      <w:pPr>
        <w:pStyle w:val="TitelDFM"/>
        <w:spacing w:after="0" w:line="240" w:lineRule="atLeast"/>
      </w:pPr>
      <w:r>
        <w:rPr>
          <w:noProof/>
          <w:lang w:eastAsia="nl-NL"/>
        </w:rPr>
        <w:drawing>
          <wp:anchor distT="0" distB="0" distL="114300" distR="114300" simplePos="0" relativeHeight="251658240" behindDoc="0" locked="0" layoutInCell="1" allowOverlap="1" wp14:anchorId="181F0C82" wp14:editId="39A8A252">
            <wp:simplePos x="1009650" y="774700"/>
            <wp:positionH relativeFrom="column">
              <wp:align>left</wp:align>
            </wp:positionH>
            <wp:positionV relativeFrom="paragraph">
              <wp:align>top</wp:align>
            </wp:positionV>
            <wp:extent cx="1466850" cy="541763"/>
            <wp:effectExtent l="0" t="0" r="0" b="0"/>
            <wp:wrapSquare wrapText="bothSides"/>
            <wp:docPr id="2" name="Afbeelding 2" descr="C:\Users\swahee\AppData\Local\Microsoft\Windows\Temporary Internet Files\Content.Outlook\0DNI9G5V\LOGO_FRYSKE MARR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hee\AppData\Local\Microsoft\Windows\Temporary Internet Files\Content.Outlook\0DNI9G5V\LOGO_FRYSKE MARREN_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541763"/>
                    </a:xfrm>
                    <a:prstGeom prst="rect">
                      <a:avLst/>
                    </a:prstGeom>
                    <a:noFill/>
                    <a:ln>
                      <a:noFill/>
                    </a:ln>
                  </pic:spPr>
                </pic:pic>
              </a:graphicData>
            </a:graphic>
          </wp:anchor>
        </w:drawing>
      </w:r>
      <w:r w:rsidR="00A47FFA">
        <w:br w:type="textWrapping" w:clear="all"/>
      </w:r>
    </w:p>
    <w:p w14:paraId="688FA179" w14:textId="77777777" w:rsidR="009E7B94" w:rsidRDefault="009E7B94" w:rsidP="009E7B94">
      <w:pPr>
        <w:pStyle w:val="TTekststandaard"/>
        <w:spacing w:line="240" w:lineRule="atLeast"/>
        <w:rPr>
          <w:b/>
        </w:rPr>
      </w:pPr>
    </w:p>
    <w:p w14:paraId="69328A54" w14:textId="77777777" w:rsidR="009E7B94" w:rsidRDefault="009E7B94" w:rsidP="009E7B94">
      <w:pPr>
        <w:pStyle w:val="TTekststandaard"/>
        <w:spacing w:line="240" w:lineRule="atLeast"/>
        <w:rPr>
          <w:b/>
        </w:rPr>
      </w:pPr>
      <w:r>
        <w:rPr>
          <w:b/>
        </w:rPr>
        <w:t xml:space="preserve">Verslag van het </w:t>
      </w:r>
      <w:r>
        <w:rPr>
          <w:b/>
        </w:rPr>
        <w:fldChar w:fldCharType="begin" w:fldLock="1"/>
      </w:r>
      <w:r w:rsidRPr="00FE4853">
        <w:rPr>
          <w:b/>
        </w:rPr>
        <w:instrText xml:space="preserve"> mitVV VV2FB1CAE364AC42A68965FD9A55AA101F \* MERGEFORMAT </w:instrText>
      </w:r>
      <w:r>
        <w:rPr>
          <w:b/>
        </w:rPr>
        <w:fldChar w:fldCharType="separate"/>
      </w:r>
      <w:r>
        <w:rPr>
          <w:b/>
          <w:bCs/>
          <w:noProof/>
        </w:rPr>
        <w:t>Koepeloverleg ONG, VvBL, OVS en gemeente De Fryske Marren</w:t>
      </w:r>
      <w:r>
        <w:rPr>
          <w:b/>
        </w:rPr>
        <w:fldChar w:fldCharType="end"/>
      </w:r>
      <w:r>
        <w:rPr>
          <w:b/>
        </w:rPr>
        <w:t xml:space="preserve"> </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7"/>
        <w:gridCol w:w="184"/>
        <w:gridCol w:w="7619"/>
      </w:tblGrid>
      <w:tr w:rsidR="009E7B94" w14:paraId="7FA7DD96" w14:textId="77777777" w:rsidTr="00D307F4">
        <w:tc>
          <w:tcPr>
            <w:tcW w:w="1097" w:type="dxa"/>
          </w:tcPr>
          <w:p w14:paraId="52F19D85" w14:textId="77777777" w:rsidR="009E7B94" w:rsidRPr="001B1906" w:rsidRDefault="009E7B94" w:rsidP="00D307F4">
            <w:pPr>
              <w:pStyle w:val="TTekststandaard"/>
              <w:spacing w:line="240" w:lineRule="atLeast"/>
              <w:rPr>
                <w:b/>
              </w:rPr>
            </w:pPr>
            <w:r w:rsidRPr="001B1906">
              <w:rPr>
                <w:b/>
              </w:rPr>
              <w:t>Datum</w:t>
            </w:r>
          </w:p>
        </w:tc>
        <w:tc>
          <w:tcPr>
            <w:tcW w:w="184" w:type="dxa"/>
          </w:tcPr>
          <w:p w14:paraId="1A34CB77" w14:textId="77777777" w:rsidR="009E7B94" w:rsidRDefault="009E7B94" w:rsidP="00D307F4">
            <w:pPr>
              <w:pStyle w:val="TTekststandaard"/>
              <w:spacing w:line="240" w:lineRule="atLeast"/>
            </w:pPr>
            <w:r>
              <w:t>:</w:t>
            </w:r>
          </w:p>
        </w:tc>
        <w:tc>
          <w:tcPr>
            <w:tcW w:w="7619" w:type="dxa"/>
          </w:tcPr>
          <w:p w14:paraId="766E4707" w14:textId="16F2FEFE" w:rsidR="009E7B94" w:rsidRPr="00A42EFC" w:rsidRDefault="00A738B8" w:rsidP="00D307F4">
            <w:pPr>
              <w:pStyle w:val="TTekststandaard"/>
              <w:spacing w:line="240" w:lineRule="atLeast"/>
              <w:rPr>
                <w:bCs/>
                <w:noProof/>
                <w:lang w:val="en-US"/>
              </w:rPr>
            </w:pPr>
            <w:r>
              <w:t>17</w:t>
            </w:r>
            <w:r w:rsidR="00A50860">
              <w:t xml:space="preserve"> </w:t>
            </w:r>
            <w:r w:rsidR="00631DA2">
              <w:t>maart</w:t>
            </w:r>
            <w:r w:rsidR="002E4B18">
              <w:t xml:space="preserve"> </w:t>
            </w:r>
            <w:r w:rsidR="00FF4898">
              <w:t>20</w:t>
            </w:r>
            <w:r w:rsidR="009E7B94">
              <w:t>2</w:t>
            </w:r>
            <w:r w:rsidR="00631DA2">
              <w:t>5</w:t>
            </w:r>
          </w:p>
        </w:tc>
      </w:tr>
      <w:tr w:rsidR="009E7B94" w14:paraId="161DA382" w14:textId="77777777" w:rsidTr="00D307F4">
        <w:tc>
          <w:tcPr>
            <w:tcW w:w="1097" w:type="dxa"/>
          </w:tcPr>
          <w:p w14:paraId="65ECC20B" w14:textId="77777777" w:rsidR="009E7B94" w:rsidRPr="001B1906" w:rsidRDefault="009E7B94" w:rsidP="00D307F4">
            <w:pPr>
              <w:pStyle w:val="TTekststandaard"/>
              <w:spacing w:line="240" w:lineRule="atLeast"/>
              <w:rPr>
                <w:b/>
              </w:rPr>
            </w:pPr>
            <w:r w:rsidRPr="001B1906">
              <w:rPr>
                <w:b/>
              </w:rPr>
              <w:t>Tijdstip</w:t>
            </w:r>
          </w:p>
        </w:tc>
        <w:tc>
          <w:tcPr>
            <w:tcW w:w="184" w:type="dxa"/>
          </w:tcPr>
          <w:p w14:paraId="46DD1842" w14:textId="77777777" w:rsidR="009E7B94" w:rsidRDefault="009E7B94" w:rsidP="00D307F4">
            <w:pPr>
              <w:pStyle w:val="TTekststandaard"/>
              <w:spacing w:line="240" w:lineRule="atLeast"/>
            </w:pPr>
            <w:r>
              <w:t>:</w:t>
            </w:r>
          </w:p>
        </w:tc>
        <w:tc>
          <w:tcPr>
            <w:tcW w:w="7619" w:type="dxa"/>
          </w:tcPr>
          <w:p w14:paraId="2AF863E9" w14:textId="1CC66143" w:rsidR="009E7B94" w:rsidRDefault="009E7B94" w:rsidP="00D307F4">
            <w:pPr>
              <w:pStyle w:val="TTekststandaard"/>
              <w:tabs>
                <w:tab w:val="left" w:pos="1050"/>
              </w:tabs>
              <w:spacing w:line="240" w:lineRule="atLeast"/>
            </w:pPr>
            <w:r>
              <w:fldChar w:fldCharType="begin" w:fldLock="1"/>
            </w:r>
            <w:r w:rsidRPr="00994708">
              <w:instrText xml:space="preserve"> mitVV VV2EC6A01BE62841BAA5968312B0F3B462 \* MERGEFORMAT </w:instrText>
            </w:r>
            <w:r>
              <w:fldChar w:fldCharType="separate"/>
            </w:r>
            <w:r>
              <w:rPr>
                <w:bCs/>
                <w:noProof/>
                <w:lang w:val="en-US"/>
              </w:rPr>
              <w:t>1</w:t>
            </w:r>
            <w:r w:rsidR="00A738B8">
              <w:rPr>
                <w:bCs/>
                <w:noProof/>
                <w:lang w:val="en-US"/>
              </w:rPr>
              <w:t>5</w:t>
            </w:r>
            <w:r>
              <w:rPr>
                <w:bCs/>
                <w:noProof/>
                <w:lang w:val="en-US"/>
              </w:rPr>
              <w:t>:00</w:t>
            </w:r>
            <w:r>
              <w:fldChar w:fldCharType="end"/>
            </w:r>
            <w:r>
              <w:t xml:space="preserve"> uur</w:t>
            </w:r>
          </w:p>
        </w:tc>
      </w:tr>
      <w:tr w:rsidR="009E7B94" w14:paraId="297C0CDB" w14:textId="77777777" w:rsidTr="00D307F4">
        <w:tc>
          <w:tcPr>
            <w:tcW w:w="1097" w:type="dxa"/>
          </w:tcPr>
          <w:p w14:paraId="0A167F1B" w14:textId="77777777" w:rsidR="009E7B94" w:rsidRPr="001B1906" w:rsidRDefault="009E7B94" w:rsidP="00D307F4">
            <w:pPr>
              <w:pStyle w:val="TTekststandaard"/>
              <w:spacing w:line="240" w:lineRule="atLeast"/>
              <w:rPr>
                <w:b/>
              </w:rPr>
            </w:pPr>
          </w:p>
        </w:tc>
        <w:tc>
          <w:tcPr>
            <w:tcW w:w="184" w:type="dxa"/>
          </w:tcPr>
          <w:p w14:paraId="1C16F039" w14:textId="77777777" w:rsidR="009E7B94" w:rsidRDefault="009E7B94" w:rsidP="00D307F4">
            <w:pPr>
              <w:pStyle w:val="TTekststandaard"/>
              <w:spacing w:line="240" w:lineRule="atLeast"/>
            </w:pPr>
          </w:p>
        </w:tc>
        <w:tc>
          <w:tcPr>
            <w:tcW w:w="7619" w:type="dxa"/>
          </w:tcPr>
          <w:p w14:paraId="370A8423" w14:textId="77777777" w:rsidR="009E7B94" w:rsidRDefault="009E7B94" w:rsidP="00D307F4">
            <w:pPr>
              <w:pStyle w:val="TTekststandaard"/>
              <w:spacing w:line="240" w:lineRule="atLeast"/>
            </w:pPr>
          </w:p>
        </w:tc>
      </w:tr>
      <w:tr w:rsidR="009E7B94" w14:paraId="207810EC" w14:textId="77777777" w:rsidTr="00D307F4">
        <w:tc>
          <w:tcPr>
            <w:tcW w:w="1097" w:type="dxa"/>
          </w:tcPr>
          <w:p w14:paraId="1705F4BE" w14:textId="77777777" w:rsidR="009E7B94" w:rsidRPr="001B1906" w:rsidRDefault="009E7B94" w:rsidP="00D307F4">
            <w:pPr>
              <w:pStyle w:val="TTekststandaard"/>
              <w:spacing w:line="240" w:lineRule="atLeast"/>
              <w:rPr>
                <w:b/>
              </w:rPr>
            </w:pPr>
            <w:r w:rsidRPr="001B1906">
              <w:rPr>
                <w:b/>
              </w:rPr>
              <w:t>Aanwezig</w:t>
            </w:r>
          </w:p>
        </w:tc>
        <w:tc>
          <w:tcPr>
            <w:tcW w:w="184" w:type="dxa"/>
          </w:tcPr>
          <w:p w14:paraId="5A8AE5ED" w14:textId="77777777" w:rsidR="009E7B94" w:rsidRDefault="009E7B94" w:rsidP="00D307F4">
            <w:pPr>
              <w:pStyle w:val="TTekststandaard"/>
              <w:spacing w:line="240" w:lineRule="atLeast"/>
            </w:pPr>
            <w:r>
              <w:t>:</w:t>
            </w:r>
          </w:p>
        </w:tc>
        <w:tc>
          <w:tcPr>
            <w:tcW w:w="7619" w:type="dxa"/>
          </w:tcPr>
          <w:p w14:paraId="1688E818" w14:textId="702FDF38" w:rsidR="009E7B94" w:rsidRPr="00103B4D" w:rsidRDefault="00DD6086" w:rsidP="00D307F4">
            <w:pPr>
              <w:pStyle w:val="TTekststandaard"/>
              <w:spacing w:line="240" w:lineRule="atLeast"/>
            </w:pPr>
            <w:r>
              <w:rPr>
                <w:i/>
              </w:rPr>
              <w:t>Bram Dahmen</w:t>
            </w:r>
            <w:r w:rsidR="009E7B94" w:rsidRPr="00103B4D">
              <w:rPr>
                <w:i/>
              </w:rPr>
              <w:t xml:space="preserve"> namens Ondernemersnetwerk Gaasterland (ONG)</w:t>
            </w:r>
            <w:r w:rsidR="00D55D31">
              <w:rPr>
                <w:i/>
              </w:rPr>
              <w:t xml:space="preserve">, </w:t>
            </w:r>
            <w:r w:rsidR="005A06C3" w:rsidRPr="00D912A7">
              <w:rPr>
                <w:rFonts w:eastAsia="Times New Roman"/>
                <w:i/>
                <w:iCs/>
              </w:rPr>
              <w:t>Egbert Douma</w:t>
            </w:r>
            <w:r w:rsidR="0009376B">
              <w:rPr>
                <w:rFonts w:eastAsia="Times New Roman"/>
                <w:i/>
                <w:iCs/>
              </w:rPr>
              <w:t xml:space="preserve">, </w:t>
            </w:r>
            <w:r w:rsidR="0009376B" w:rsidRPr="00D912A7">
              <w:rPr>
                <w:rFonts w:eastAsia="Times New Roman"/>
                <w:i/>
                <w:iCs/>
              </w:rPr>
              <w:t>Monika Klinge</w:t>
            </w:r>
            <w:r w:rsidR="0009376B">
              <w:rPr>
                <w:rFonts w:eastAsia="Times New Roman"/>
                <w:i/>
                <w:iCs/>
              </w:rPr>
              <w:t xml:space="preserve"> </w:t>
            </w:r>
            <w:r w:rsidR="009E7B94" w:rsidRPr="00103B4D">
              <w:rPr>
                <w:i/>
              </w:rPr>
              <w:t>namens Vereniging van Bedrijven Lemmer e.o.(VvBL)</w:t>
            </w:r>
            <w:r w:rsidR="005A06C3" w:rsidRPr="00103B4D">
              <w:rPr>
                <w:i/>
              </w:rPr>
              <w:t xml:space="preserve"> </w:t>
            </w:r>
            <w:r w:rsidR="00C01B83">
              <w:rPr>
                <w:i/>
              </w:rPr>
              <w:t>Vera Stilma</w:t>
            </w:r>
            <w:r w:rsidR="003A2AF3">
              <w:rPr>
                <w:i/>
              </w:rPr>
              <w:t xml:space="preserve"> </w:t>
            </w:r>
            <w:r w:rsidR="0009376B">
              <w:rPr>
                <w:i/>
              </w:rPr>
              <w:t xml:space="preserve">, Romy van der Wiel </w:t>
            </w:r>
            <w:r w:rsidR="003A2AF3">
              <w:rPr>
                <w:i/>
              </w:rPr>
              <w:t xml:space="preserve">en </w:t>
            </w:r>
            <w:r w:rsidR="009E7B94" w:rsidRPr="00103B4D">
              <w:rPr>
                <w:i/>
              </w:rPr>
              <w:t xml:space="preserve">Grietje vd Reijnst namens Ondernemers Vereniging Skarsterlân (OVS) </w:t>
            </w:r>
            <w:r w:rsidR="009E7B94" w:rsidRPr="00103B4D">
              <w:rPr>
                <w:i/>
                <w:iCs/>
              </w:rPr>
              <w:t xml:space="preserve">, </w:t>
            </w:r>
            <w:r w:rsidR="009E3C9E" w:rsidRPr="009E3C9E">
              <w:rPr>
                <w:i/>
                <w:iCs/>
              </w:rPr>
              <w:t>Remboud van Iddekinge</w:t>
            </w:r>
            <w:r>
              <w:rPr>
                <w:i/>
                <w:iCs/>
              </w:rPr>
              <w:t xml:space="preserve">, </w:t>
            </w:r>
            <w:r w:rsidR="009E7B94" w:rsidRPr="00103B4D">
              <w:rPr>
                <w:i/>
                <w:iCs/>
              </w:rPr>
              <w:t xml:space="preserve">Lourens Bergsma </w:t>
            </w:r>
            <w:r>
              <w:rPr>
                <w:i/>
                <w:iCs/>
              </w:rPr>
              <w:t xml:space="preserve">en Dick Schuurman </w:t>
            </w:r>
            <w:r w:rsidR="009E7B94" w:rsidRPr="00103B4D">
              <w:rPr>
                <w:i/>
                <w:iCs/>
              </w:rPr>
              <w:t>namens gemeente De Fryske Marren</w:t>
            </w:r>
            <w:r w:rsidR="00E21AB8" w:rsidRPr="00103B4D">
              <w:rPr>
                <w:i/>
                <w:iCs/>
              </w:rPr>
              <w:t xml:space="preserve"> </w:t>
            </w:r>
          </w:p>
          <w:p w14:paraId="1D3CA2BC" w14:textId="77777777" w:rsidR="009E7B94" w:rsidRPr="00103B4D" w:rsidRDefault="009E7B94" w:rsidP="00D307F4">
            <w:pPr>
              <w:pStyle w:val="TTekststandaard"/>
              <w:spacing w:line="240" w:lineRule="atLeast"/>
            </w:pPr>
          </w:p>
          <w:p w14:paraId="3A3BBABF" w14:textId="3444D580" w:rsidR="009E7B94" w:rsidRPr="00D912A7" w:rsidRDefault="009E7B94" w:rsidP="00D307F4">
            <w:pPr>
              <w:pStyle w:val="TTekststandaard"/>
              <w:spacing w:line="240" w:lineRule="atLeast"/>
              <w:rPr>
                <w:i/>
                <w:iCs/>
              </w:rPr>
            </w:pPr>
            <w:r w:rsidRPr="00D912A7">
              <w:rPr>
                <w:i/>
                <w:iCs/>
              </w:rPr>
              <w:t>Afwezig</w:t>
            </w:r>
            <w:r w:rsidR="001C33FA" w:rsidRPr="00D912A7">
              <w:rPr>
                <w:i/>
                <w:iCs/>
              </w:rPr>
              <w:t>:</w:t>
            </w:r>
            <w:r w:rsidR="00B46A08" w:rsidRPr="00D912A7">
              <w:rPr>
                <w:i/>
                <w:iCs/>
              </w:rPr>
              <w:t xml:space="preserve"> </w:t>
            </w:r>
            <w:r w:rsidR="00DD3256" w:rsidRPr="00D912A7">
              <w:rPr>
                <w:rFonts w:eastAsia="Times New Roman"/>
                <w:i/>
                <w:iCs/>
              </w:rPr>
              <w:t xml:space="preserve"> </w:t>
            </w:r>
          </w:p>
        </w:tc>
      </w:tr>
    </w:tbl>
    <w:p w14:paraId="392DF7EA" w14:textId="77777777" w:rsidR="009E7B94" w:rsidRDefault="009E7B94" w:rsidP="009E7B94">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14:paraId="34C09325" w14:textId="77777777" w:rsidTr="00D307F4">
        <w:trPr>
          <w:trHeight w:val="133"/>
        </w:trPr>
        <w:tc>
          <w:tcPr>
            <w:tcW w:w="8925" w:type="dxa"/>
          </w:tcPr>
          <w:p w14:paraId="338C9F1B" w14:textId="77777777" w:rsidR="009E7B94" w:rsidRPr="001B1906" w:rsidRDefault="009E7B94" w:rsidP="009E7B94">
            <w:pPr>
              <w:pStyle w:val="TTekststandaard"/>
              <w:numPr>
                <w:ilvl w:val="0"/>
                <w:numId w:val="1"/>
              </w:numPr>
              <w:spacing w:line="240" w:lineRule="atLeast"/>
              <w:ind w:left="284" w:hanging="266"/>
              <w:rPr>
                <w:b/>
              </w:rPr>
            </w:pPr>
            <w:r>
              <w:rPr>
                <w:b/>
              </w:rPr>
              <w:t>Opening</w:t>
            </w:r>
          </w:p>
        </w:tc>
      </w:tr>
      <w:tr w:rsidR="009E7B94" w14:paraId="6E84CE96" w14:textId="77777777" w:rsidTr="001B6C2E">
        <w:trPr>
          <w:trHeight w:val="223"/>
        </w:trPr>
        <w:tc>
          <w:tcPr>
            <w:tcW w:w="8925" w:type="dxa"/>
          </w:tcPr>
          <w:p w14:paraId="5AD9BF17" w14:textId="6E687119" w:rsidR="00300869" w:rsidRPr="005259A6" w:rsidRDefault="005127C4" w:rsidP="00812E16">
            <w:pPr>
              <w:autoSpaceDE w:val="0"/>
              <w:autoSpaceDN w:val="0"/>
              <w:adjustRightInd w:val="0"/>
              <w:rPr>
                <w:rFonts w:ascii="Calibri" w:hAnsi="Calibri" w:cs="Calibri"/>
                <w:color w:val="000000"/>
              </w:rPr>
            </w:pPr>
            <w:r>
              <w:rPr>
                <w:rFonts w:ascii="Calibri" w:hAnsi="Calibri" w:cs="Calibri"/>
                <w:color w:val="000000"/>
              </w:rPr>
              <w:t>Remboud</w:t>
            </w:r>
            <w:r w:rsidR="00FB687F">
              <w:rPr>
                <w:rFonts w:ascii="Calibri" w:hAnsi="Calibri" w:cs="Calibri"/>
                <w:color w:val="000000"/>
              </w:rPr>
              <w:t xml:space="preserve"> </w:t>
            </w:r>
            <w:r w:rsidR="009E7B94">
              <w:rPr>
                <w:rFonts w:ascii="Calibri" w:hAnsi="Calibri" w:cs="Calibri"/>
                <w:color w:val="000000"/>
              </w:rPr>
              <w:t>opent de vergadering en heet iedereen welkom.</w:t>
            </w:r>
            <w:r w:rsidR="0031664B">
              <w:rPr>
                <w:rFonts w:ascii="Calibri" w:hAnsi="Calibri" w:cs="Calibri"/>
                <w:color w:val="000000"/>
              </w:rPr>
              <w:t xml:space="preserve"> </w:t>
            </w:r>
            <w:r w:rsidR="0032141D">
              <w:rPr>
                <w:rFonts w:ascii="Calibri" w:hAnsi="Calibri" w:cs="Calibri"/>
                <w:color w:val="000000"/>
              </w:rPr>
              <w:t>Een s</w:t>
            </w:r>
            <w:r w:rsidR="0009376B">
              <w:rPr>
                <w:rFonts w:ascii="Calibri" w:hAnsi="Calibri" w:cs="Calibri"/>
                <w:color w:val="000000"/>
              </w:rPr>
              <w:t xml:space="preserve">peciaal welkom </w:t>
            </w:r>
            <w:r w:rsidR="0032141D">
              <w:rPr>
                <w:rFonts w:ascii="Calibri" w:hAnsi="Calibri" w:cs="Calibri"/>
                <w:color w:val="000000"/>
              </w:rPr>
              <w:t>is er voo</w:t>
            </w:r>
            <w:r w:rsidR="0009376B">
              <w:rPr>
                <w:rFonts w:ascii="Calibri" w:hAnsi="Calibri" w:cs="Calibri"/>
                <w:color w:val="000000"/>
              </w:rPr>
              <w:t>r Romy</w:t>
            </w:r>
            <w:r w:rsidR="0032141D">
              <w:rPr>
                <w:rFonts w:ascii="Calibri" w:hAnsi="Calibri" w:cs="Calibri"/>
                <w:color w:val="000000"/>
              </w:rPr>
              <w:t xml:space="preserve"> van der Wiel.</w:t>
            </w:r>
          </w:p>
        </w:tc>
      </w:tr>
    </w:tbl>
    <w:p w14:paraId="77F64CA5" w14:textId="77777777" w:rsidR="009E7B94" w:rsidRDefault="009E7B94" w:rsidP="009E7B94">
      <w:pPr>
        <w:pStyle w:val="TTekststandaard"/>
        <w:spacing w:line="240" w:lineRule="atLeast"/>
        <w:ind w:left="426" w:hanging="426"/>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4BC3DC7B" w14:textId="77777777" w:rsidTr="00D307F4">
        <w:trPr>
          <w:trHeight w:val="133"/>
        </w:trPr>
        <w:tc>
          <w:tcPr>
            <w:tcW w:w="8925" w:type="dxa"/>
          </w:tcPr>
          <w:p w14:paraId="3EE75565" w14:textId="00B912ED" w:rsidR="009E7B94" w:rsidRPr="001B1906" w:rsidRDefault="009E7B94" w:rsidP="009E7B94">
            <w:pPr>
              <w:pStyle w:val="TTekststandaard"/>
              <w:numPr>
                <w:ilvl w:val="0"/>
                <w:numId w:val="1"/>
              </w:numPr>
              <w:spacing w:line="240" w:lineRule="atLeast"/>
              <w:ind w:left="284" w:hanging="284"/>
              <w:rPr>
                <w:b/>
              </w:rPr>
            </w:pPr>
            <w:r>
              <w:rPr>
                <w:b/>
              </w:rPr>
              <w:t xml:space="preserve">Verslag </w:t>
            </w:r>
            <w:r w:rsidR="00631DA2">
              <w:rPr>
                <w:b/>
              </w:rPr>
              <w:t>17</w:t>
            </w:r>
            <w:r w:rsidR="00A738B8">
              <w:rPr>
                <w:b/>
              </w:rPr>
              <w:t xml:space="preserve"> </w:t>
            </w:r>
            <w:r w:rsidR="00631DA2">
              <w:rPr>
                <w:b/>
              </w:rPr>
              <w:t>decem</w:t>
            </w:r>
            <w:r w:rsidR="00A738B8">
              <w:rPr>
                <w:b/>
              </w:rPr>
              <w:t>ber</w:t>
            </w:r>
            <w:r w:rsidR="009372DB">
              <w:rPr>
                <w:b/>
              </w:rPr>
              <w:t xml:space="preserve"> 2024</w:t>
            </w:r>
          </w:p>
        </w:tc>
      </w:tr>
      <w:tr w:rsidR="009E7B94" w14:paraId="55C91A2F" w14:textId="77777777" w:rsidTr="00D307F4">
        <w:trPr>
          <w:trHeight w:val="314"/>
        </w:trPr>
        <w:tc>
          <w:tcPr>
            <w:tcW w:w="8925" w:type="dxa"/>
          </w:tcPr>
          <w:p w14:paraId="33EE3DE4" w14:textId="10ECB9A1" w:rsidR="009E7B94" w:rsidRPr="005404E0" w:rsidRDefault="009E7B94" w:rsidP="00D307F4">
            <w:pPr>
              <w:rPr>
                <w:rFonts w:ascii="Calibri" w:hAnsi="Calibri" w:cs="Calibri"/>
                <w:color w:val="000000"/>
              </w:rPr>
            </w:pPr>
            <w:r>
              <w:rPr>
                <w:rFonts w:ascii="Calibri" w:hAnsi="Calibri" w:cs="Calibri"/>
                <w:color w:val="000000"/>
              </w:rPr>
              <w:t>Het verslag wordt vastgesteld.</w:t>
            </w:r>
            <w:r w:rsidR="00ED5693">
              <w:rPr>
                <w:rFonts w:ascii="Calibri" w:hAnsi="Calibri" w:cs="Calibri"/>
                <w:color w:val="000000"/>
              </w:rPr>
              <w:t xml:space="preserve"> </w:t>
            </w:r>
            <w:r w:rsidR="0009376B">
              <w:rPr>
                <w:rFonts w:ascii="Calibri" w:hAnsi="Calibri" w:cs="Calibri"/>
                <w:color w:val="000000"/>
              </w:rPr>
              <w:t xml:space="preserve">Volgende keer ook naar </w:t>
            </w:r>
            <w:hyperlink r:id="rId9" w:history="1">
              <w:r w:rsidR="0009376B" w:rsidRPr="006E6CC4">
                <w:rPr>
                  <w:rStyle w:val="Hyperlink"/>
                  <w:rFonts w:ascii="Calibri" w:hAnsi="Calibri" w:cs="Calibri"/>
                </w:rPr>
                <w:t>info@ovs-skarsterlan.nl</w:t>
              </w:r>
            </w:hyperlink>
            <w:r w:rsidR="0009376B">
              <w:rPr>
                <w:rFonts w:ascii="Calibri" w:hAnsi="Calibri" w:cs="Calibri"/>
                <w:color w:val="000000"/>
              </w:rPr>
              <w:t xml:space="preserve"> </w:t>
            </w:r>
          </w:p>
        </w:tc>
      </w:tr>
    </w:tbl>
    <w:p w14:paraId="1EFE6C6C" w14:textId="77777777" w:rsidR="009E7B94" w:rsidRDefault="009E7B94" w:rsidP="009E7B94">
      <w:pPr>
        <w:pStyle w:val="TTekststandaard"/>
        <w:spacing w:line="240" w:lineRule="atLeast"/>
        <w:ind w:left="426" w:hanging="426"/>
      </w:pPr>
      <w:r>
        <w:t xml:space="preserve"> </w:t>
      </w: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7D384338" w14:textId="77777777" w:rsidTr="00D307F4">
        <w:trPr>
          <w:trHeight w:val="133"/>
        </w:trPr>
        <w:tc>
          <w:tcPr>
            <w:tcW w:w="8925" w:type="dxa"/>
          </w:tcPr>
          <w:p w14:paraId="7FF1FBBD" w14:textId="77777777" w:rsidR="009E7B94" w:rsidRDefault="00B23B96" w:rsidP="009E7B94">
            <w:pPr>
              <w:pStyle w:val="TTekststandaard"/>
              <w:numPr>
                <w:ilvl w:val="0"/>
                <w:numId w:val="1"/>
              </w:numPr>
              <w:spacing w:line="240" w:lineRule="atLeast"/>
              <w:ind w:left="284" w:hanging="284"/>
              <w:rPr>
                <w:b/>
              </w:rPr>
            </w:pPr>
            <w:r>
              <w:rPr>
                <w:b/>
              </w:rPr>
              <w:t>Wat speelt er binnen de ondernemersverenigingen</w:t>
            </w:r>
          </w:p>
          <w:p w14:paraId="613F62D3" w14:textId="77777777" w:rsidR="00951416" w:rsidRPr="00FE4789" w:rsidRDefault="00951416" w:rsidP="00951416">
            <w:pPr>
              <w:pStyle w:val="TTekststandaard"/>
              <w:spacing w:line="240" w:lineRule="atLeast"/>
              <w:rPr>
                <w:bCs/>
                <w:i/>
                <w:iCs/>
              </w:rPr>
            </w:pPr>
            <w:r w:rsidRPr="00FE4789">
              <w:rPr>
                <w:bCs/>
                <w:i/>
                <w:iCs/>
              </w:rPr>
              <w:t>ONG</w:t>
            </w:r>
          </w:p>
          <w:p w14:paraId="15F2DBA4" w14:textId="10626B03" w:rsidR="00A738B8" w:rsidRPr="00076115" w:rsidRDefault="00076115" w:rsidP="004D04EE">
            <w:pPr>
              <w:pStyle w:val="TTekststandaard"/>
              <w:spacing w:line="240" w:lineRule="atLeast"/>
              <w:rPr>
                <w:bCs/>
              </w:rPr>
            </w:pPr>
            <w:r w:rsidRPr="00076115">
              <w:rPr>
                <w:bCs/>
              </w:rPr>
              <w:t>De ALV al achter de rug. Bestuur is nu weer op sterkte.</w:t>
            </w:r>
            <w:r>
              <w:rPr>
                <w:bCs/>
              </w:rPr>
              <w:t xml:space="preserve"> </w:t>
            </w:r>
            <w:r w:rsidRPr="00076115">
              <w:rPr>
                <w:bCs/>
              </w:rPr>
              <w:t xml:space="preserve"> </w:t>
            </w:r>
            <w:r w:rsidR="00AC5ABD">
              <w:rPr>
                <w:bCs/>
              </w:rPr>
              <w:t>Bas Oosterbaan is als algemeen bestuurslid toegetreden.</w:t>
            </w:r>
          </w:p>
          <w:p w14:paraId="715FE94C" w14:textId="77777777" w:rsidR="00076115" w:rsidRDefault="00076115" w:rsidP="004D04EE">
            <w:pPr>
              <w:pStyle w:val="TTekststandaard"/>
              <w:spacing w:line="240" w:lineRule="atLeast"/>
              <w:rPr>
                <w:bCs/>
                <w:i/>
                <w:iCs/>
              </w:rPr>
            </w:pPr>
          </w:p>
          <w:p w14:paraId="6828BD8D" w14:textId="77777777" w:rsidR="002B339D" w:rsidRPr="002B339D" w:rsidRDefault="002B339D" w:rsidP="002B339D">
            <w:pPr>
              <w:pStyle w:val="TTekststandaard"/>
              <w:rPr>
                <w:bCs/>
                <w:i/>
                <w:iCs/>
              </w:rPr>
            </w:pPr>
            <w:r w:rsidRPr="002B339D">
              <w:rPr>
                <w:bCs/>
                <w:i/>
                <w:iCs/>
              </w:rPr>
              <w:t xml:space="preserve">VvBL </w:t>
            </w:r>
          </w:p>
          <w:p w14:paraId="5154AB7D" w14:textId="34C8B890" w:rsidR="00A738B8" w:rsidRPr="00076115" w:rsidRDefault="00C26A5A" w:rsidP="004D04EE">
            <w:pPr>
              <w:pStyle w:val="TTekststandaard"/>
              <w:spacing w:line="240" w:lineRule="atLeast"/>
              <w:rPr>
                <w:bCs/>
              </w:rPr>
            </w:pPr>
            <w:r w:rsidRPr="00076115">
              <w:rPr>
                <w:bCs/>
              </w:rPr>
              <w:t>Komende week staat de AL</w:t>
            </w:r>
            <w:r w:rsidR="00971168">
              <w:rPr>
                <w:bCs/>
              </w:rPr>
              <w:t>V</w:t>
            </w:r>
            <w:r w:rsidRPr="00076115">
              <w:rPr>
                <w:bCs/>
              </w:rPr>
              <w:t xml:space="preserve"> op de agenda. Hier staan ook twee bestuursmutaties op de agenda.</w:t>
            </w:r>
            <w:r w:rsidR="005A2606">
              <w:rPr>
                <w:bCs/>
              </w:rPr>
              <w:t xml:space="preserve"> Hanneke Boersma en Ei</w:t>
            </w:r>
            <w:r w:rsidR="00676E37">
              <w:rPr>
                <w:bCs/>
              </w:rPr>
              <w:t>z</w:t>
            </w:r>
            <w:r w:rsidR="005A2606">
              <w:rPr>
                <w:bCs/>
              </w:rPr>
              <w:t>e Speerstra gaan het bestuur verlaten.</w:t>
            </w:r>
            <w:r w:rsidR="00676E37">
              <w:rPr>
                <w:bCs/>
              </w:rPr>
              <w:t xml:space="preserve"> Peter van der Sluis is beoogd nieuw bestuurslid.</w:t>
            </w:r>
          </w:p>
          <w:p w14:paraId="57B32AF3" w14:textId="77777777" w:rsidR="00C26A5A" w:rsidRDefault="00C26A5A" w:rsidP="004D04EE">
            <w:pPr>
              <w:pStyle w:val="TTekststandaard"/>
              <w:spacing w:line="240" w:lineRule="atLeast"/>
              <w:rPr>
                <w:bCs/>
                <w:i/>
                <w:iCs/>
              </w:rPr>
            </w:pPr>
          </w:p>
          <w:p w14:paraId="7BAF8CC5" w14:textId="57C9B1A4" w:rsidR="004D04EE" w:rsidRPr="00FE4789" w:rsidRDefault="004D04EE" w:rsidP="004D04EE">
            <w:pPr>
              <w:pStyle w:val="TTekststandaard"/>
              <w:spacing w:line="240" w:lineRule="atLeast"/>
              <w:rPr>
                <w:bCs/>
                <w:i/>
                <w:iCs/>
              </w:rPr>
            </w:pPr>
            <w:r w:rsidRPr="00FE4789">
              <w:rPr>
                <w:bCs/>
                <w:i/>
                <w:iCs/>
              </w:rPr>
              <w:t>OVS</w:t>
            </w:r>
          </w:p>
          <w:p w14:paraId="21921B91" w14:textId="1BF327B3" w:rsidR="00631DA2" w:rsidRPr="00147481" w:rsidRDefault="00C26A5A" w:rsidP="00076115">
            <w:pPr>
              <w:pStyle w:val="TTekststandaard"/>
              <w:spacing w:line="240" w:lineRule="atLeast"/>
              <w:rPr>
                <w:bCs/>
              </w:rPr>
            </w:pPr>
            <w:r w:rsidRPr="00076115">
              <w:rPr>
                <w:bCs/>
              </w:rPr>
              <w:t>A.s. donderdag de AL</w:t>
            </w:r>
            <w:r w:rsidR="00971168">
              <w:rPr>
                <w:bCs/>
              </w:rPr>
              <w:t>V</w:t>
            </w:r>
            <w:r w:rsidRPr="00076115">
              <w:rPr>
                <w:bCs/>
              </w:rPr>
              <w:t>. Grietje zal dan aftreden</w:t>
            </w:r>
            <w:r w:rsidR="00685F53" w:rsidRPr="00076115">
              <w:rPr>
                <w:bCs/>
              </w:rPr>
              <w:t xml:space="preserve">. </w:t>
            </w:r>
            <w:r w:rsidR="005A2606">
              <w:rPr>
                <w:bCs/>
              </w:rPr>
              <w:t xml:space="preserve">Romy zal de rol van secretaris op haar nemen en gaat, samen met Vera, de OVS vertegenwoordigen in het koepeloverleg. </w:t>
            </w:r>
            <w:r w:rsidR="00685F53" w:rsidRPr="00076115">
              <w:rPr>
                <w:bCs/>
              </w:rPr>
              <w:t xml:space="preserve">Op 17 april staat de avond van OVS en gemeente op de agenda. Op 16 oktober staat de gezamenlijke avond </w:t>
            </w:r>
            <w:r w:rsidR="005A2606">
              <w:rPr>
                <w:bCs/>
              </w:rPr>
              <w:t xml:space="preserve">van de ONG, OVS en VvBL </w:t>
            </w:r>
            <w:r w:rsidR="00685F53" w:rsidRPr="00076115">
              <w:rPr>
                <w:bCs/>
              </w:rPr>
              <w:t>gepland.</w:t>
            </w:r>
          </w:p>
        </w:tc>
      </w:tr>
    </w:tbl>
    <w:p w14:paraId="53C6D775" w14:textId="5C1BC1DD" w:rsidR="009E7B94" w:rsidRDefault="009E7B94" w:rsidP="009E7B94">
      <w:pPr>
        <w:pStyle w:val="TTekststandaard"/>
        <w:spacing w:line="240" w:lineRule="atLeast"/>
        <w:ind w:left="426" w:hanging="426"/>
      </w:pPr>
    </w:p>
    <w:p w14:paraId="2FE913B4" w14:textId="77777777" w:rsidR="009D1011" w:rsidRDefault="009D1011" w:rsidP="009E7B94">
      <w:pPr>
        <w:pStyle w:val="TTekststandaard"/>
        <w:spacing w:line="240" w:lineRule="atLeast"/>
        <w:ind w:left="426" w:hanging="426"/>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756C806C" w14:textId="77777777" w:rsidTr="00D307F4">
        <w:trPr>
          <w:trHeight w:val="133"/>
        </w:trPr>
        <w:tc>
          <w:tcPr>
            <w:tcW w:w="8925" w:type="dxa"/>
          </w:tcPr>
          <w:p w14:paraId="0E448344" w14:textId="1D7A3AC5" w:rsidR="009E7B94" w:rsidRPr="001B1906" w:rsidRDefault="00B23B96" w:rsidP="009E7B94">
            <w:pPr>
              <w:pStyle w:val="TTekststandaard"/>
              <w:numPr>
                <w:ilvl w:val="0"/>
                <w:numId w:val="1"/>
              </w:numPr>
              <w:spacing w:line="240" w:lineRule="atLeast"/>
              <w:ind w:left="284" w:hanging="284"/>
              <w:rPr>
                <w:b/>
              </w:rPr>
            </w:pPr>
            <w:r>
              <w:rPr>
                <w:b/>
              </w:rPr>
              <w:t>De Fryske Marren</w:t>
            </w:r>
          </w:p>
        </w:tc>
      </w:tr>
      <w:tr w:rsidR="009E7B94" w14:paraId="1740A75D" w14:textId="77777777" w:rsidTr="00D307F4">
        <w:trPr>
          <w:trHeight w:val="414"/>
        </w:trPr>
        <w:tc>
          <w:tcPr>
            <w:tcW w:w="8925" w:type="dxa"/>
          </w:tcPr>
          <w:p w14:paraId="407A9E48" w14:textId="77777777" w:rsidR="009277F9" w:rsidRPr="009277F9" w:rsidRDefault="009277F9" w:rsidP="009277F9">
            <w:pPr>
              <w:rPr>
                <w:rFonts w:ascii="Calibri" w:eastAsia="Times New Roman" w:hAnsi="Calibri" w:cs="Calibri"/>
                <w:i/>
                <w:iCs/>
              </w:rPr>
            </w:pPr>
            <w:r w:rsidRPr="009277F9">
              <w:rPr>
                <w:rFonts w:ascii="Calibri" w:eastAsia="Times New Roman" w:hAnsi="Calibri" w:cs="Calibri"/>
                <w:i/>
                <w:iCs/>
              </w:rPr>
              <w:t>Stand van zaken proces Lelylijn</w:t>
            </w:r>
          </w:p>
          <w:p w14:paraId="1ED3C37B" w14:textId="727E37F2" w:rsidR="00C951D5" w:rsidRDefault="00C951D5" w:rsidP="00727C81">
            <w:pPr>
              <w:rPr>
                <w:rFonts w:ascii="Calibri" w:eastAsia="Times New Roman" w:hAnsi="Calibri" w:cs="Calibri"/>
              </w:rPr>
            </w:pPr>
            <w:r>
              <w:rPr>
                <w:rFonts w:ascii="Calibri" w:eastAsia="Times New Roman" w:hAnsi="Calibri" w:cs="Calibri"/>
              </w:rPr>
              <w:t>De Minister heeft nog geen groen licht gegeven om te starten met een zogenaamde MIRT-verkenning voor de aanleg van de Lelylijn, omdat e</w:t>
            </w:r>
            <w:r w:rsidR="0037510A">
              <w:rPr>
                <w:rFonts w:ascii="Calibri" w:eastAsia="Times New Roman" w:hAnsi="Calibri" w:cs="Calibri"/>
              </w:rPr>
              <w:t xml:space="preserve">r nog geen zicht </w:t>
            </w:r>
            <w:r>
              <w:rPr>
                <w:rFonts w:ascii="Calibri" w:eastAsia="Times New Roman" w:hAnsi="Calibri" w:cs="Calibri"/>
              </w:rPr>
              <w:t xml:space="preserve">is </w:t>
            </w:r>
            <w:r w:rsidR="0037510A">
              <w:rPr>
                <w:rFonts w:ascii="Calibri" w:eastAsia="Times New Roman" w:hAnsi="Calibri" w:cs="Calibri"/>
              </w:rPr>
              <w:t xml:space="preserve">op </w:t>
            </w:r>
            <w:r>
              <w:rPr>
                <w:rFonts w:ascii="Calibri" w:eastAsia="Times New Roman" w:hAnsi="Calibri" w:cs="Calibri"/>
              </w:rPr>
              <w:t xml:space="preserve">75% van </w:t>
            </w:r>
            <w:r w:rsidR="0037510A">
              <w:rPr>
                <w:rFonts w:ascii="Calibri" w:eastAsia="Times New Roman" w:hAnsi="Calibri" w:cs="Calibri"/>
              </w:rPr>
              <w:t>de financiering</w:t>
            </w:r>
            <w:r>
              <w:rPr>
                <w:rFonts w:ascii="Calibri" w:eastAsia="Times New Roman" w:hAnsi="Calibri" w:cs="Calibri"/>
              </w:rPr>
              <w:t>.</w:t>
            </w:r>
          </w:p>
          <w:p w14:paraId="48074791" w14:textId="295C2289" w:rsidR="005410B9" w:rsidRPr="009277F9" w:rsidRDefault="00C951D5" w:rsidP="00727C81">
            <w:pPr>
              <w:rPr>
                <w:rFonts w:ascii="Calibri" w:eastAsia="Times New Roman" w:hAnsi="Calibri" w:cs="Calibri"/>
              </w:rPr>
            </w:pPr>
            <w:r>
              <w:rPr>
                <w:rFonts w:ascii="Calibri" w:eastAsia="Times New Roman" w:hAnsi="Calibri" w:cs="Calibri"/>
              </w:rPr>
              <w:t>De Tweede Kamer heeft twee moties aangenomen over de Lelylijn. Het geld dat in de rijksbegroting gereserveerd is voor de Lelylijn (ruim € 3 miljard) moet beschikbaar blijven voor de Lelylijn en mag niet aangewend worden voor andere zaken. Er moet een Masterplan Lelylijn komen. Hierin wordt ingezoomd op een aantal specifieke locaties (Groningen, Drachten, Heerenveen en Emmeloord) met aandacht voor de effecten over 100jaar. Dit betekent dat</w:t>
            </w:r>
            <w:r w:rsidR="0037510A">
              <w:rPr>
                <w:rFonts w:ascii="Calibri" w:eastAsia="Times New Roman" w:hAnsi="Calibri" w:cs="Calibri"/>
              </w:rPr>
              <w:t xml:space="preserve"> de uitwerking van de plannen </w:t>
            </w:r>
            <w:r>
              <w:rPr>
                <w:rFonts w:ascii="Calibri" w:eastAsia="Times New Roman" w:hAnsi="Calibri" w:cs="Calibri"/>
              </w:rPr>
              <w:t>vooralsnog door</w:t>
            </w:r>
            <w:r w:rsidR="0037510A">
              <w:rPr>
                <w:rFonts w:ascii="Calibri" w:eastAsia="Times New Roman" w:hAnsi="Calibri" w:cs="Calibri"/>
              </w:rPr>
              <w:t>gaat</w:t>
            </w:r>
            <w:r w:rsidRPr="00C951D5">
              <w:rPr>
                <w:rFonts w:ascii="Calibri" w:eastAsia="Times New Roman" w:hAnsi="Calibri" w:cs="Calibri"/>
              </w:rPr>
              <w:t>.</w:t>
            </w:r>
          </w:p>
          <w:p w14:paraId="2A4F2AB5" w14:textId="294FE4A9" w:rsidR="00122ACA" w:rsidRPr="00FE4789" w:rsidRDefault="00E21344" w:rsidP="00122ACA">
            <w:pPr>
              <w:rPr>
                <w:rFonts w:ascii="Calibri" w:eastAsia="Times New Roman" w:hAnsi="Calibri" w:cs="Calibri"/>
                <w:i/>
                <w:iCs/>
              </w:rPr>
            </w:pPr>
            <w:r>
              <w:rPr>
                <w:rFonts w:ascii="Calibri" w:eastAsia="Times New Roman" w:hAnsi="Calibri" w:cs="Calibri"/>
                <w:i/>
                <w:iCs/>
              </w:rPr>
              <w:lastRenderedPageBreak/>
              <w:t xml:space="preserve">Stand van zaken proces </w:t>
            </w:r>
            <w:r w:rsidR="002E4B18" w:rsidRPr="00FE4789">
              <w:rPr>
                <w:rFonts w:ascii="Calibri" w:eastAsia="Times New Roman" w:hAnsi="Calibri" w:cs="Calibri"/>
                <w:i/>
                <w:iCs/>
              </w:rPr>
              <w:t>Regiodeal</w:t>
            </w:r>
          </w:p>
          <w:p w14:paraId="4F60E6B0" w14:textId="0D7E7F18" w:rsidR="00C6575D" w:rsidRDefault="00971168" w:rsidP="00D704E7">
            <w:pPr>
              <w:rPr>
                <w:rStyle w:val="hgkelc"/>
              </w:rPr>
            </w:pPr>
            <w:r>
              <w:rPr>
                <w:rStyle w:val="hgkelc"/>
              </w:rPr>
              <w:t xml:space="preserve">Het programmaplan was bij de agenda bijgevoegd. Morgen staat het op de agenda van </w:t>
            </w:r>
            <w:r w:rsidR="00854547">
              <w:rPr>
                <w:rStyle w:val="hgkelc"/>
              </w:rPr>
              <w:t>de</w:t>
            </w:r>
            <w:r>
              <w:rPr>
                <w:rStyle w:val="hgkelc"/>
              </w:rPr>
              <w:t xml:space="preserve"> college</w:t>
            </w:r>
            <w:r w:rsidR="00854547">
              <w:rPr>
                <w:rStyle w:val="hgkelc"/>
              </w:rPr>
              <w:t>s van Súdwest-Fryslân, De Fryske Marren, Provinsje Fryslân en Wetterskip Fryslân</w:t>
            </w:r>
            <w:r>
              <w:rPr>
                <w:rStyle w:val="hgkelc"/>
              </w:rPr>
              <w:t>.</w:t>
            </w:r>
          </w:p>
          <w:p w14:paraId="04CF140B" w14:textId="70EEE647" w:rsidR="008B12A6" w:rsidRPr="008B12A6" w:rsidRDefault="00971168" w:rsidP="00854547">
            <w:r>
              <w:rPr>
                <w:rStyle w:val="hgkelc"/>
              </w:rPr>
              <w:t>De budgetten zijn gealloceerd aan de vier pijlers</w:t>
            </w:r>
            <w:r w:rsidR="00854547">
              <w:rPr>
                <w:rStyle w:val="hgkelc"/>
              </w:rPr>
              <w:t xml:space="preserve"> (Mienskip, Leefomgeving, Voorzieningen en Economie)</w:t>
            </w:r>
            <w:r>
              <w:rPr>
                <w:rStyle w:val="hgkelc"/>
              </w:rPr>
              <w:t>.</w:t>
            </w:r>
            <w:r w:rsidR="0038603F">
              <w:rPr>
                <w:rStyle w:val="hgkelc"/>
              </w:rPr>
              <w:t xml:space="preserve"> </w:t>
            </w:r>
            <w:r w:rsidR="00854547">
              <w:rPr>
                <w:rStyle w:val="hgkelc"/>
              </w:rPr>
              <w:t xml:space="preserve">De uitvoering van projecten loopt van april 2025-december 2029. </w:t>
            </w:r>
            <w:r w:rsidR="0038603F">
              <w:rPr>
                <w:rStyle w:val="hgkelc"/>
              </w:rPr>
              <w:t>Onderwerp blijft actueel.</w:t>
            </w:r>
          </w:p>
        </w:tc>
      </w:tr>
    </w:tbl>
    <w:p w14:paraId="26616B8F" w14:textId="77777777" w:rsidR="009E7B94" w:rsidRDefault="009E7B94" w:rsidP="009E7B94">
      <w:pPr>
        <w:pStyle w:val="TTekststandaard"/>
        <w:spacing w:line="240" w:lineRule="atLeast"/>
        <w:ind w:left="426" w:hanging="426"/>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B23B96" w14:paraId="6F8B31BA" w14:textId="77777777" w:rsidTr="00D307F4">
        <w:trPr>
          <w:trHeight w:val="133"/>
        </w:trPr>
        <w:tc>
          <w:tcPr>
            <w:tcW w:w="8925" w:type="dxa"/>
          </w:tcPr>
          <w:p w14:paraId="02681F73" w14:textId="213F3833" w:rsidR="009E7B94" w:rsidRPr="00D43A77" w:rsidRDefault="00D43A77" w:rsidP="00D43A77">
            <w:pPr>
              <w:pStyle w:val="Lijstalinea"/>
              <w:numPr>
                <w:ilvl w:val="0"/>
                <w:numId w:val="11"/>
              </w:numPr>
              <w:spacing w:after="200" w:line="276" w:lineRule="auto"/>
              <w:rPr>
                <w:b/>
              </w:rPr>
            </w:pPr>
            <w:r w:rsidRPr="00D43A77">
              <w:rPr>
                <w:b/>
              </w:rPr>
              <w:t>Programma Economie 2024-2027</w:t>
            </w:r>
          </w:p>
        </w:tc>
      </w:tr>
      <w:tr w:rsidR="00B23B96" w14:paraId="46300479" w14:textId="77777777" w:rsidTr="007F6A8F">
        <w:trPr>
          <w:trHeight w:val="414"/>
        </w:trPr>
        <w:tc>
          <w:tcPr>
            <w:tcW w:w="8925" w:type="dxa"/>
          </w:tcPr>
          <w:p w14:paraId="1E97F21D" w14:textId="3BF2BBCE" w:rsidR="007F5F51" w:rsidRPr="0038603F" w:rsidRDefault="0038603F" w:rsidP="00BA5961">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O</w:t>
            </w:r>
            <w:r w:rsidRPr="0038603F">
              <w:rPr>
                <w:rFonts w:ascii="Calibri" w:hAnsi="Calibri" w:cs="Calibri"/>
                <w:lang w:val="nl-NL"/>
              </w:rPr>
              <w:t>p dit moment geen b</w:t>
            </w:r>
            <w:r>
              <w:rPr>
                <w:rFonts w:ascii="Calibri" w:hAnsi="Calibri" w:cs="Calibri"/>
                <w:lang w:val="nl-NL"/>
              </w:rPr>
              <w:t>ijzonderheden te melden.</w:t>
            </w:r>
          </w:p>
        </w:tc>
      </w:tr>
    </w:tbl>
    <w:p w14:paraId="42DB959D" w14:textId="77777777" w:rsidR="009E7B94" w:rsidRDefault="009E7B94" w:rsidP="009E7B94">
      <w:pPr>
        <w:pStyle w:val="TTekststandaard"/>
        <w:spacing w:line="240" w:lineRule="atLeast"/>
      </w:pPr>
    </w:p>
    <w:p w14:paraId="69544056" w14:textId="77777777" w:rsidR="009E7B94" w:rsidRDefault="009E7B94" w:rsidP="009E7B94">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6CAFB6DC" w14:textId="77777777" w:rsidTr="00D307F4">
        <w:trPr>
          <w:trHeight w:val="133"/>
        </w:trPr>
        <w:tc>
          <w:tcPr>
            <w:tcW w:w="8925" w:type="dxa"/>
          </w:tcPr>
          <w:p w14:paraId="6035028D" w14:textId="358D92F7" w:rsidR="009E7B94" w:rsidRPr="00B92B70" w:rsidRDefault="00D43A77" w:rsidP="00D43A77">
            <w:pPr>
              <w:pStyle w:val="Level1"/>
              <w:numPr>
                <w:ilvl w:val="0"/>
                <w:numId w:val="11"/>
              </w:numPr>
              <w:rPr>
                <w:b/>
                <w:bCs/>
                <w:sz w:val="22"/>
                <w:szCs w:val="22"/>
                <w:lang w:val="nl-NL"/>
              </w:rPr>
            </w:pPr>
            <w:r w:rsidRPr="00B92B70">
              <w:rPr>
                <w:b/>
                <w:bCs/>
                <w:sz w:val="22"/>
                <w:szCs w:val="22"/>
                <w:lang w:val="nl-NL"/>
              </w:rPr>
              <w:t>Bedrijventerreinen, waar staan we</w:t>
            </w:r>
          </w:p>
        </w:tc>
      </w:tr>
      <w:tr w:rsidR="009E7B94" w14:paraId="220073F7" w14:textId="77777777" w:rsidTr="00D307F4">
        <w:trPr>
          <w:trHeight w:val="414"/>
        </w:trPr>
        <w:tc>
          <w:tcPr>
            <w:tcW w:w="8925" w:type="dxa"/>
          </w:tcPr>
          <w:p w14:paraId="1D3919F8" w14:textId="77777777" w:rsidR="00B3115E" w:rsidRPr="00864E42" w:rsidRDefault="00D43A77" w:rsidP="00B3115E">
            <w:pPr>
              <w:pStyle w:val="Level1"/>
              <w:numPr>
                <w:ilvl w:val="0"/>
                <w:numId w:val="0"/>
              </w:numPr>
              <w:rPr>
                <w:rFonts w:ascii="Calibri" w:hAnsi="Calibri" w:cs="Calibri"/>
                <w:i/>
                <w:iCs/>
                <w:sz w:val="22"/>
                <w:szCs w:val="22"/>
                <w:lang w:val="nl-NL" w:eastAsia="en-US"/>
              </w:rPr>
            </w:pPr>
            <w:r w:rsidRPr="00864E42">
              <w:rPr>
                <w:rFonts w:ascii="Calibri" w:hAnsi="Calibri" w:cs="Calibri"/>
                <w:i/>
                <w:iCs/>
                <w:sz w:val="22"/>
                <w:szCs w:val="22"/>
                <w:lang w:val="nl-NL" w:eastAsia="en-US"/>
              </w:rPr>
              <w:t xml:space="preserve">Lemsterhoek </w:t>
            </w:r>
            <w:r w:rsidR="007D621A" w:rsidRPr="00864E42">
              <w:rPr>
                <w:rFonts w:ascii="Calibri" w:hAnsi="Calibri" w:cs="Calibri"/>
                <w:i/>
                <w:iCs/>
                <w:sz w:val="22"/>
                <w:szCs w:val="22"/>
                <w:lang w:val="nl-NL" w:eastAsia="en-US"/>
              </w:rPr>
              <w:t>–</w:t>
            </w:r>
            <w:r w:rsidRPr="00864E42">
              <w:rPr>
                <w:rFonts w:ascii="Calibri" w:hAnsi="Calibri" w:cs="Calibri"/>
                <w:i/>
                <w:iCs/>
                <w:sz w:val="22"/>
                <w:szCs w:val="22"/>
                <w:lang w:val="nl-NL" w:eastAsia="en-US"/>
              </w:rPr>
              <w:t xml:space="preserve"> Lemmer</w:t>
            </w:r>
          </w:p>
          <w:p w14:paraId="25DB7FBE" w14:textId="77FF58A2" w:rsidR="00B3115E" w:rsidRDefault="00F27652"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Het plan is nog niet vastgesteld. Het wachten is op een akkoord tussen de gemeente en de ontwikkelaar.</w:t>
            </w:r>
            <w:r w:rsidR="008319CF">
              <w:rPr>
                <w:rFonts w:ascii="Calibri" w:hAnsi="Calibri" w:cs="Calibri"/>
                <w:sz w:val="22"/>
                <w:szCs w:val="22"/>
                <w:lang w:val="nl-NL" w:eastAsia="en-US"/>
              </w:rPr>
              <w:t xml:space="preserve"> De procedure loopt nog</w:t>
            </w:r>
            <w:r w:rsidR="00971886">
              <w:rPr>
                <w:rFonts w:ascii="Calibri" w:hAnsi="Calibri" w:cs="Calibri"/>
                <w:sz w:val="22"/>
                <w:szCs w:val="22"/>
                <w:lang w:val="nl-NL" w:eastAsia="en-US"/>
              </w:rPr>
              <w:t>.</w:t>
            </w:r>
            <w:r w:rsidR="008319CF">
              <w:rPr>
                <w:rFonts w:ascii="Calibri" w:hAnsi="Calibri" w:cs="Calibri"/>
                <w:sz w:val="22"/>
                <w:szCs w:val="22"/>
                <w:lang w:val="nl-NL" w:eastAsia="en-US"/>
              </w:rPr>
              <w:t xml:space="preserve"> </w:t>
            </w:r>
            <w:r w:rsidR="00971886">
              <w:rPr>
                <w:rFonts w:ascii="Calibri" w:hAnsi="Calibri" w:cs="Calibri"/>
                <w:sz w:val="22"/>
                <w:szCs w:val="22"/>
                <w:lang w:val="nl-NL" w:eastAsia="en-US"/>
              </w:rPr>
              <w:t>H</w:t>
            </w:r>
            <w:r w:rsidR="008319CF">
              <w:rPr>
                <w:rFonts w:ascii="Calibri" w:hAnsi="Calibri" w:cs="Calibri"/>
                <w:sz w:val="22"/>
                <w:szCs w:val="22"/>
                <w:lang w:val="nl-NL" w:eastAsia="en-US"/>
              </w:rPr>
              <w:t>ier is wel stroom beschikbaar.</w:t>
            </w:r>
          </w:p>
          <w:p w14:paraId="3F8E7E40" w14:textId="77777777" w:rsidR="00F27652" w:rsidRDefault="00F27652" w:rsidP="00B3115E">
            <w:pPr>
              <w:pStyle w:val="Level1"/>
              <w:numPr>
                <w:ilvl w:val="0"/>
                <w:numId w:val="0"/>
              </w:numPr>
              <w:rPr>
                <w:rFonts w:ascii="Calibri" w:hAnsi="Calibri" w:cs="Calibri"/>
                <w:sz w:val="22"/>
                <w:szCs w:val="22"/>
                <w:lang w:val="nl-NL" w:eastAsia="en-US"/>
              </w:rPr>
            </w:pPr>
          </w:p>
          <w:p w14:paraId="79071EC9" w14:textId="32A6035B" w:rsidR="00D43A77" w:rsidRPr="00864E42" w:rsidRDefault="00D43A77" w:rsidP="00B3115E">
            <w:pPr>
              <w:pStyle w:val="Level1"/>
              <w:numPr>
                <w:ilvl w:val="0"/>
                <w:numId w:val="0"/>
              </w:numPr>
              <w:rPr>
                <w:rFonts w:ascii="Calibri" w:hAnsi="Calibri" w:cs="Calibri"/>
                <w:i/>
                <w:iCs/>
                <w:sz w:val="22"/>
                <w:szCs w:val="22"/>
                <w:lang w:val="nl-NL" w:eastAsia="en-US"/>
              </w:rPr>
            </w:pPr>
            <w:r w:rsidRPr="00864E42">
              <w:rPr>
                <w:rFonts w:ascii="Calibri" w:hAnsi="Calibri" w:cs="Calibri"/>
                <w:i/>
                <w:iCs/>
                <w:sz w:val="22"/>
                <w:szCs w:val="22"/>
                <w:lang w:val="nl-NL" w:eastAsia="en-US"/>
              </w:rPr>
              <w:t>De Ekers - Joure</w:t>
            </w:r>
          </w:p>
          <w:p w14:paraId="220935E0" w14:textId="4A1BBCC1" w:rsidR="00B3115E" w:rsidRDefault="004631E3"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 xml:space="preserve">De laatste twee kavels op Ekers 3A zijn verkocht. </w:t>
            </w:r>
            <w:r w:rsidR="00A35C26">
              <w:rPr>
                <w:rFonts w:ascii="Calibri" w:hAnsi="Calibri" w:cs="Calibri"/>
                <w:sz w:val="22"/>
                <w:szCs w:val="22"/>
                <w:lang w:val="nl-NL" w:eastAsia="en-US"/>
              </w:rPr>
              <w:t>De gemeente</w:t>
            </w:r>
            <w:r w:rsidR="00BE1DF6">
              <w:rPr>
                <w:rFonts w:ascii="Calibri" w:hAnsi="Calibri" w:cs="Calibri"/>
                <w:sz w:val="22"/>
                <w:szCs w:val="22"/>
                <w:lang w:val="nl-NL" w:eastAsia="en-US"/>
              </w:rPr>
              <w:t xml:space="preserve"> verwacht de nieuwe uitbreiding </w:t>
            </w:r>
            <w:r>
              <w:rPr>
                <w:rFonts w:ascii="Calibri" w:hAnsi="Calibri" w:cs="Calibri"/>
                <w:sz w:val="22"/>
                <w:szCs w:val="22"/>
                <w:lang w:val="nl-NL" w:eastAsia="en-US"/>
              </w:rPr>
              <w:t xml:space="preserve">(3B) in </w:t>
            </w:r>
            <w:r w:rsidR="00971886">
              <w:rPr>
                <w:rFonts w:ascii="Calibri" w:hAnsi="Calibri" w:cs="Calibri"/>
                <w:sz w:val="22"/>
                <w:szCs w:val="22"/>
                <w:lang w:val="nl-NL" w:eastAsia="en-US"/>
              </w:rPr>
              <w:t>a</w:t>
            </w:r>
            <w:r w:rsidR="00971886" w:rsidRPr="00971886">
              <w:rPr>
                <w:rFonts w:ascii="Calibri" w:hAnsi="Calibri" w:cs="Calibri"/>
                <w:lang w:val="nl-NL"/>
              </w:rPr>
              <w:t>pril</w:t>
            </w:r>
            <w:r>
              <w:rPr>
                <w:rFonts w:ascii="Calibri" w:hAnsi="Calibri" w:cs="Calibri"/>
                <w:sz w:val="22"/>
                <w:szCs w:val="22"/>
                <w:lang w:val="nl-NL" w:eastAsia="en-US"/>
              </w:rPr>
              <w:t xml:space="preserve"> 2025</w:t>
            </w:r>
            <w:r w:rsidR="00BE1DF6">
              <w:rPr>
                <w:rFonts w:ascii="Calibri" w:hAnsi="Calibri" w:cs="Calibri"/>
                <w:sz w:val="22"/>
                <w:szCs w:val="22"/>
                <w:lang w:val="nl-NL" w:eastAsia="en-US"/>
              </w:rPr>
              <w:t xml:space="preserve"> bouwrijp te </w:t>
            </w:r>
            <w:r w:rsidR="00864E42">
              <w:rPr>
                <w:rFonts w:ascii="Calibri" w:hAnsi="Calibri" w:cs="Calibri"/>
                <w:sz w:val="22"/>
                <w:szCs w:val="22"/>
                <w:lang w:val="nl-NL" w:eastAsia="en-US"/>
              </w:rPr>
              <w:t>hebben</w:t>
            </w:r>
            <w:r w:rsidR="00BE1DF6">
              <w:rPr>
                <w:rFonts w:ascii="Calibri" w:hAnsi="Calibri" w:cs="Calibri"/>
                <w:sz w:val="22"/>
                <w:szCs w:val="22"/>
                <w:lang w:val="nl-NL" w:eastAsia="en-US"/>
              </w:rPr>
              <w:t>.</w:t>
            </w:r>
            <w:r w:rsidR="00A35C26">
              <w:rPr>
                <w:rFonts w:ascii="Calibri" w:hAnsi="Calibri" w:cs="Calibri"/>
                <w:sz w:val="22"/>
                <w:szCs w:val="22"/>
                <w:lang w:val="nl-NL" w:eastAsia="en-US"/>
              </w:rPr>
              <w:t xml:space="preserve"> De uitgifteprocedure word</w:t>
            </w:r>
            <w:r w:rsidR="00D704E7">
              <w:rPr>
                <w:rFonts w:ascii="Calibri" w:hAnsi="Calibri" w:cs="Calibri"/>
                <w:sz w:val="22"/>
                <w:szCs w:val="22"/>
                <w:lang w:val="nl-NL" w:eastAsia="en-US"/>
              </w:rPr>
              <w:t xml:space="preserve">t in </w:t>
            </w:r>
            <w:r w:rsidR="00631DA2">
              <w:rPr>
                <w:rFonts w:ascii="Calibri" w:hAnsi="Calibri" w:cs="Calibri"/>
                <w:sz w:val="22"/>
                <w:szCs w:val="22"/>
                <w:lang w:val="nl-NL" w:eastAsia="en-US"/>
              </w:rPr>
              <w:t>2</w:t>
            </w:r>
            <w:r w:rsidR="00D704E7">
              <w:rPr>
                <w:rFonts w:ascii="Calibri" w:hAnsi="Calibri" w:cs="Calibri"/>
                <w:sz w:val="22"/>
                <w:szCs w:val="22"/>
                <w:lang w:val="nl-NL" w:eastAsia="en-US"/>
              </w:rPr>
              <w:t>02</w:t>
            </w:r>
            <w:r w:rsidR="00631DA2">
              <w:rPr>
                <w:rFonts w:ascii="Calibri" w:hAnsi="Calibri" w:cs="Calibri"/>
                <w:sz w:val="22"/>
                <w:szCs w:val="22"/>
                <w:lang w:val="nl-NL" w:eastAsia="en-US"/>
              </w:rPr>
              <w:t>5</w:t>
            </w:r>
            <w:r w:rsidR="00D704E7">
              <w:rPr>
                <w:rFonts w:ascii="Calibri" w:hAnsi="Calibri" w:cs="Calibri"/>
                <w:sz w:val="22"/>
                <w:szCs w:val="22"/>
                <w:lang w:val="nl-NL" w:eastAsia="en-US"/>
              </w:rPr>
              <w:t xml:space="preserve"> opgestart.</w:t>
            </w:r>
            <w:r w:rsidR="0038603F">
              <w:rPr>
                <w:rFonts w:ascii="Calibri" w:hAnsi="Calibri" w:cs="Calibri"/>
                <w:sz w:val="22"/>
                <w:szCs w:val="22"/>
                <w:lang w:val="nl-NL" w:eastAsia="en-US"/>
              </w:rPr>
              <w:t xml:space="preserve"> Er is (zoals overal) wel een probleem met levering </w:t>
            </w:r>
            <w:r w:rsidR="00971886">
              <w:rPr>
                <w:rFonts w:ascii="Calibri" w:hAnsi="Calibri" w:cs="Calibri"/>
                <w:sz w:val="22"/>
                <w:szCs w:val="22"/>
                <w:lang w:val="nl-NL" w:eastAsia="en-US"/>
              </w:rPr>
              <w:t>e</w:t>
            </w:r>
            <w:r w:rsidR="00971886" w:rsidRPr="00971886">
              <w:rPr>
                <w:rFonts w:ascii="Calibri" w:hAnsi="Calibri" w:cs="Calibri"/>
                <w:lang w:val="nl-NL"/>
              </w:rPr>
              <w:t xml:space="preserve">n teruglevering </w:t>
            </w:r>
            <w:r w:rsidR="0038603F">
              <w:rPr>
                <w:rFonts w:ascii="Calibri" w:hAnsi="Calibri" w:cs="Calibri"/>
                <w:sz w:val="22"/>
                <w:szCs w:val="22"/>
                <w:lang w:val="nl-NL" w:eastAsia="en-US"/>
              </w:rPr>
              <w:t>van stroom.</w:t>
            </w:r>
          </w:p>
          <w:p w14:paraId="2D457776" w14:textId="77777777" w:rsidR="00B3115E" w:rsidRDefault="00B3115E" w:rsidP="00B3115E">
            <w:pPr>
              <w:pStyle w:val="Level1"/>
              <w:numPr>
                <w:ilvl w:val="0"/>
                <w:numId w:val="0"/>
              </w:numPr>
              <w:rPr>
                <w:rFonts w:ascii="Calibri" w:hAnsi="Calibri" w:cs="Calibri"/>
                <w:sz w:val="22"/>
                <w:szCs w:val="22"/>
                <w:lang w:val="nl-NL" w:eastAsia="en-US"/>
              </w:rPr>
            </w:pPr>
          </w:p>
          <w:p w14:paraId="2134F03E" w14:textId="211E94F6" w:rsidR="00D43A77" w:rsidRPr="00864E42" w:rsidRDefault="00D43A77" w:rsidP="00B3115E">
            <w:pPr>
              <w:pStyle w:val="Level1"/>
              <w:numPr>
                <w:ilvl w:val="0"/>
                <w:numId w:val="0"/>
              </w:numPr>
              <w:rPr>
                <w:rFonts w:ascii="Calibri" w:hAnsi="Calibri" w:cs="Calibri"/>
                <w:i/>
                <w:iCs/>
                <w:sz w:val="22"/>
                <w:szCs w:val="22"/>
                <w:lang w:val="nl-NL" w:eastAsia="en-US"/>
              </w:rPr>
            </w:pPr>
            <w:r w:rsidRPr="00864E42">
              <w:rPr>
                <w:rFonts w:ascii="Calibri" w:hAnsi="Calibri" w:cs="Calibri"/>
                <w:i/>
                <w:iCs/>
                <w:sz w:val="22"/>
                <w:szCs w:val="22"/>
                <w:lang w:val="nl-NL" w:eastAsia="en-US"/>
              </w:rPr>
              <w:t>Woudfennen - Joure</w:t>
            </w:r>
          </w:p>
          <w:p w14:paraId="69D74936" w14:textId="4D4CAE35" w:rsidR="00B3115E" w:rsidRDefault="00835A97" w:rsidP="00B3115E">
            <w:pPr>
              <w:pStyle w:val="Level1"/>
              <w:numPr>
                <w:ilvl w:val="0"/>
                <w:numId w:val="0"/>
              </w:numPr>
              <w:rPr>
                <w:rFonts w:ascii="Calibri" w:hAnsi="Calibri" w:cs="Calibri"/>
                <w:sz w:val="22"/>
                <w:szCs w:val="22"/>
                <w:lang w:val="nl-NL" w:eastAsia="en-US"/>
              </w:rPr>
            </w:pPr>
            <w:r>
              <w:rPr>
                <w:rFonts w:ascii="Calibri" w:hAnsi="Calibri" w:cs="Calibri"/>
                <w:sz w:val="22"/>
                <w:szCs w:val="22"/>
                <w:lang w:val="nl-NL" w:eastAsia="en-US"/>
              </w:rPr>
              <w:t xml:space="preserve">Op dit moment is er nog een </w:t>
            </w:r>
            <w:r w:rsidR="00483908">
              <w:rPr>
                <w:rFonts w:ascii="Calibri" w:hAnsi="Calibri" w:cs="Calibri"/>
                <w:sz w:val="22"/>
                <w:szCs w:val="22"/>
                <w:lang w:val="nl-NL" w:eastAsia="en-US"/>
              </w:rPr>
              <w:t xml:space="preserve">zeer </w:t>
            </w:r>
            <w:r>
              <w:rPr>
                <w:rFonts w:ascii="Calibri" w:hAnsi="Calibri" w:cs="Calibri"/>
                <w:sz w:val="22"/>
                <w:szCs w:val="22"/>
                <w:lang w:val="nl-NL" w:eastAsia="en-US"/>
              </w:rPr>
              <w:t xml:space="preserve">beperkt aantal kavels beschikbaar. </w:t>
            </w:r>
          </w:p>
          <w:p w14:paraId="6EE7DDC8" w14:textId="77777777" w:rsidR="00BA5961" w:rsidRDefault="00BA5961" w:rsidP="00B3115E">
            <w:pPr>
              <w:pStyle w:val="Level1"/>
              <w:numPr>
                <w:ilvl w:val="0"/>
                <w:numId w:val="0"/>
              </w:numPr>
              <w:rPr>
                <w:rFonts w:ascii="Calibri" w:hAnsi="Calibri" w:cs="Calibri"/>
                <w:sz w:val="22"/>
                <w:szCs w:val="22"/>
                <w:lang w:val="nl-NL" w:eastAsia="en-US"/>
              </w:rPr>
            </w:pPr>
          </w:p>
          <w:p w14:paraId="06F151AB" w14:textId="03207B1B" w:rsidR="00D43A77" w:rsidRPr="00864E42" w:rsidRDefault="00D43A77" w:rsidP="00B3115E">
            <w:pPr>
              <w:pStyle w:val="Level1"/>
              <w:numPr>
                <w:ilvl w:val="0"/>
                <w:numId w:val="0"/>
              </w:numPr>
              <w:rPr>
                <w:rFonts w:ascii="Calibri" w:hAnsi="Calibri" w:cs="Calibri"/>
                <w:i/>
                <w:iCs/>
                <w:sz w:val="22"/>
                <w:szCs w:val="22"/>
                <w:lang w:val="nl-NL" w:eastAsia="en-US"/>
              </w:rPr>
            </w:pPr>
            <w:r w:rsidRPr="00864E42">
              <w:rPr>
                <w:rFonts w:ascii="Calibri" w:hAnsi="Calibri" w:cs="Calibri"/>
                <w:i/>
                <w:iCs/>
                <w:sz w:val="22"/>
                <w:szCs w:val="22"/>
                <w:lang w:val="nl-NL" w:eastAsia="en-US"/>
              </w:rPr>
              <w:t>Slotmolen – Sint Nicolaasga</w:t>
            </w:r>
          </w:p>
          <w:p w14:paraId="2C06F562" w14:textId="7CED2252" w:rsidR="009C52ED" w:rsidRPr="00D43A77" w:rsidRDefault="00EB2630" w:rsidP="00EB2630">
            <w:pPr>
              <w:pStyle w:val="Level1"/>
              <w:numPr>
                <w:ilvl w:val="0"/>
                <w:numId w:val="0"/>
              </w:numPr>
              <w:rPr>
                <w:rFonts w:ascii="Calibri" w:eastAsiaTheme="minorHAnsi" w:hAnsi="Calibri" w:cs="Calibri"/>
                <w:sz w:val="22"/>
                <w:szCs w:val="22"/>
                <w:lang w:val="nl-NL" w:eastAsia="en-US"/>
              </w:rPr>
            </w:pPr>
            <w:r>
              <w:rPr>
                <w:rFonts w:ascii="Calibri" w:eastAsiaTheme="minorHAnsi" w:hAnsi="Calibri" w:cs="Calibri"/>
                <w:sz w:val="22"/>
                <w:szCs w:val="22"/>
                <w:lang w:val="nl-NL" w:eastAsia="en-US"/>
              </w:rPr>
              <w:t>De</w:t>
            </w:r>
            <w:r w:rsidR="003D10FE">
              <w:rPr>
                <w:rFonts w:ascii="Calibri" w:eastAsiaTheme="minorHAnsi" w:hAnsi="Calibri" w:cs="Calibri"/>
                <w:sz w:val="22"/>
                <w:szCs w:val="22"/>
                <w:lang w:val="nl-NL" w:eastAsia="en-US"/>
              </w:rPr>
              <w:t xml:space="preserve"> laatste </w:t>
            </w:r>
            <w:r>
              <w:rPr>
                <w:rFonts w:ascii="Calibri" w:eastAsiaTheme="minorHAnsi" w:hAnsi="Calibri" w:cs="Calibri"/>
                <w:sz w:val="22"/>
                <w:szCs w:val="22"/>
                <w:lang w:val="nl-NL" w:eastAsia="en-US"/>
              </w:rPr>
              <w:t xml:space="preserve">kavel </w:t>
            </w:r>
            <w:r w:rsidR="00483908">
              <w:rPr>
                <w:rFonts w:ascii="Calibri" w:eastAsiaTheme="minorHAnsi" w:hAnsi="Calibri" w:cs="Calibri"/>
                <w:sz w:val="22"/>
                <w:szCs w:val="22"/>
                <w:lang w:val="nl-NL" w:eastAsia="en-US"/>
              </w:rPr>
              <w:t>is</w:t>
            </w:r>
            <w:r>
              <w:rPr>
                <w:rFonts w:ascii="Calibri" w:eastAsiaTheme="minorHAnsi" w:hAnsi="Calibri" w:cs="Calibri"/>
                <w:sz w:val="22"/>
                <w:szCs w:val="22"/>
                <w:lang w:val="nl-NL" w:eastAsia="en-US"/>
              </w:rPr>
              <w:t xml:space="preserve"> in optie. </w:t>
            </w:r>
          </w:p>
        </w:tc>
      </w:tr>
    </w:tbl>
    <w:p w14:paraId="066D8986" w14:textId="77777777" w:rsidR="009E7B94" w:rsidRDefault="009E7B94" w:rsidP="009E7B94">
      <w:pPr>
        <w:pStyle w:val="TTekststandaard"/>
        <w:spacing w:line="240" w:lineRule="atLeast"/>
      </w:pPr>
    </w:p>
    <w:p w14:paraId="6CE9CC71" w14:textId="77777777" w:rsidR="004446B8" w:rsidRDefault="004446B8" w:rsidP="009E7B94">
      <w:pPr>
        <w:pStyle w:val="TTekststandaard"/>
        <w:spacing w:line="240" w:lineRule="atLeast"/>
      </w:pPr>
    </w:p>
    <w:p w14:paraId="3702AC5D" w14:textId="77777777" w:rsidR="004446B8" w:rsidRDefault="004446B8" w:rsidP="009E7B94">
      <w:pPr>
        <w:pStyle w:val="TTekststandaard"/>
        <w:spacing w:line="240" w:lineRule="atLeast"/>
      </w:pPr>
    </w:p>
    <w:tbl>
      <w:tblPr>
        <w:tblStyle w:val="Tabelraster"/>
        <w:tblW w:w="8925" w:type="dxa"/>
        <w:tblCellMar>
          <w:left w:w="0" w:type="dxa"/>
          <w:right w:w="0" w:type="dxa"/>
        </w:tblCellMar>
        <w:tblLook w:val="04A0" w:firstRow="1" w:lastRow="0" w:firstColumn="1" w:lastColumn="0" w:noHBand="0" w:noVBand="1"/>
      </w:tblPr>
      <w:tblGrid>
        <w:gridCol w:w="8925"/>
      </w:tblGrid>
      <w:tr w:rsidR="009E7B94" w:rsidRPr="001B1906" w14:paraId="760D3AF9" w14:textId="77777777" w:rsidTr="00D307F4">
        <w:trPr>
          <w:trHeight w:val="133"/>
        </w:trPr>
        <w:tc>
          <w:tcPr>
            <w:tcW w:w="8925" w:type="dxa"/>
          </w:tcPr>
          <w:p w14:paraId="33419566" w14:textId="186A27D2" w:rsidR="009E7B94" w:rsidRPr="001B1906" w:rsidRDefault="00F51932" w:rsidP="00D43A77">
            <w:pPr>
              <w:pStyle w:val="TTekststandaard"/>
              <w:numPr>
                <w:ilvl w:val="0"/>
                <w:numId w:val="11"/>
              </w:numPr>
              <w:spacing w:line="240" w:lineRule="atLeast"/>
              <w:ind w:left="284" w:hanging="284"/>
              <w:rPr>
                <w:b/>
              </w:rPr>
            </w:pPr>
            <w:r>
              <w:rPr>
                <w:b/>
              </w:rPr>
              <w:t>Uit de regio</w:t>
            </w:r>
          </w:p>
        </w:tc>
      </w:tr>
      <w:tr w:rsidR="009E7B94" w:rsidRPr="009D3C5F" w14:paraId="2F7EB3C3" w14:textId="77777777" w:rsidTr="00D307F4">
        <w:trPr>
          <w:trHeight w:val="414"/>
        </w:trPr>
        <w:tc>
          <w:tcPr>
            <w:tcW w:w="8925" w:type="dxa"/>
          </w:tcPr>
          <w:p w14:paraId="30C1F1E5" w14:textId="5B2A9ABB" w:rsidR="00631DA2" w:rsidRPr="00063EC9" w:rsidRDefault="00631DA2" w:rsidP="00063EC9">
            <w:pPr>
              <w:pStyle w:val="Level1"/>
              <w:numPr>
                <w:ilvl w:val="1"/>
                <w:numId w:val="12"/>
              </w:numPr>
              <w:ind w:left="284" w:hanging="284"/>
              <w:rPr>
                <w:rFonts w:asciiTheme="minorHAnsi" w:hAnsiTheme="minorHAnsi" w:cstheme="minorHAnsi"/>
                <w:b/>
                <w:bCs/>
                <w:sz w:val="22"/>
                <w:szCs w:val="22"/>
                <w:lang w:val="nl-NL"/>
              </w:rPr>
            </w:pPr>
            <w:r w:rsidRPr="00063EC9">
              <w:rPr>
                <w:rFonts w:asciiTheme="minorHAnsi" w:hAnsiTheme="minorHAnsi" w:cstheme="minorHAnsi"/>
                <w:b/>
                <w:bCs/>
                <w:sz w:val="22"/>
                <w:szCs w:val="22"/>
                <w:lang w:val="nl-NL"/>
              </w:rPr>
              <w:t>Parkeerbeleid Balk</w:t>
            </w:r>
          </w:p>
          <w:p w14:paraId="2D690067" w14:textId="340F0C07" w:rsidR="00631DA2" w:rsidRPr="007C57B1" w:rsidRDefault="00063EC9" w:rsidP="00631DA2">
            <w:pPr>
              <w:pStyle w:val="Level1"/>
              <w:numPr>
                <w:ilvl w:val="0"/>
                <w:numId w:val="0"/>
              </w:numPr>
              <w:rPr>
                <w:rFonts w:asciiTheme="minorHAnsi" w:hAnsiTheme="minorHAnsi" w:cstheme="minorHAnsi"/>
                <w:sz w:val="22"/>
                <w:szCs w:val="22"/>
                <w:lang w:val="nl-NL"/>
              </w:rPr>
            </w:pPr>
            <w:r w:rsidRPr="00063EC9">
              <w:rPr>
                <w:rFonts w:asciiTheme="minorHAnsi" w:hAnsiTheme="minorHAnsi" w:cstheme="minorHAnsi"/>
                <w:sz w:val="22"/>
                <w:szCs w:val="22"/>
                <w:lang w:val="nl-NL"/>
              </w:rPr>
              <w:t>Er is in 2022 een parkeeronderzoek geweest in het centrum van Balk hierin kwamen geen structurele tekorten naar voren</w:t>
            </w:r>
            <w:r>
              <w:rPr>
                <w:rFonts w:asciiTheme="minorHAnsi" w:hAnsiTheme="minorHAnsi" w:cstheme="minorHAnsi"/>
                <w:sz w:val="22"/>
                <w:szCs w:val="22"/>
                <w:lang w:val="nl-NL"/>
              </w:rPr>
              <w:t>. D</w:t>
            </w:r>
            <w:r w:rsidRPr="00063EC9">
              <w:rPr>
                <w:rFonts w:asciiTheme="minorHAnsi" w:hAnsiTheme="minorHAnsi" w:cstheme="minorHAnsi"/>
                <w:sz w:val="22"/>
                <w:szCs w:val="22"/>
                <w:lang w:val="nl-NL"/>
              </w:rPr>
              <w:t xml:space="preserve">e parkeervoorzieningen in en rondom het centrum van Balk in de huidige situatie onder reguliere omstandigheden </w:t>
            </w:r>
            <w:r>
              <w:rPr>
                <w:rFonts w:asciiTheme="minorHAnsi" w:hAnsiTheme="minorHAnsi" w:cstheme="minorHAnsi"/>
                <w:sz w:val="22"/>
                <w:szCs w:val="22"/>
                <w:lang w:val="nl-NL"/>
              </w:rPr>
              <w:t>z</w:t>
            </w:r>
            <w:r w:rsidRPr="00063EC9">
              <w:rPr>
                <w:rFonts w:cstheme="minorHAnsi"/>
                <w:lang w:val="nl-NL"/>
              </w:rPr>
              <w:t>ij</w:t>
            </w:r>
            <w:r>
              <w:rPr>
                <w:rFonts w:cstheme="minorHAnsi"/>
                <w:lang w:val="nl-NL"/>
              </w:rPr>
              <w:t>n</w:t>
            </w:r>
            <w:r w:rsidRPr="00063EC9">
              <w:rPr>
                <w:rFonts w:cstheme="minorHAnsi"/>
                <w:lang w:val="nl-NL"/>
              </w:rPr>
              <w:t xml:space="preserve"> </w:t>
            </w:r>
            <w:r w:rsidRPr="00063EC9">
              <w:rPr>
                <w:rFonts w:asciiTheme="minorHAnsi" w:hAnsiTheme="minorHAnsi" w:cstheme="minorHAnsi"/>
                <w:sz w:val="22"/>
                <w:szCs w:val="22"/>
                <w:lang w:val="nl-NL"/>
              </w:rPr>
              <w:t>afdoende voor het huidige gebruik. Uit het parkeeronderzoek is gebleken dat op acceptabele loopafstanden in de direct omgeving van parkeersecties met een hoge bezettingsgraad over het algemeen voldoende parkeercapaciteit beschikbaar is, om pieken in de parkeervraag op te kunnen vangen</w:t>
            </w:r>
            <w:r>
              <w:rPr>
                <w:rFonts w:asciiTheme="minorHAnsi" w:hAnsiTheme="minorHAnsi" w:cstheme="minorHAnsi"/>
                <w:sz w:val="22"/>
                <w:szCs w:val="22"/>
                <w:lang w:val="nl-NL"/>
              </w:rPr>
              <w:t>.</w:t>
            </w:r>
            <w:r w:rsidRPr="00063EC9">
              <w:rPr>
                <w:rFonts w:cstheme="minorHAnsi"/>
                <w:lang w:val="nl-NL"/>
              </w:rPr>
              <w:t xml:space="preserve"> </w:t>
            </w:r>
            <w:r w:rsidRPr="00063EC9">
              <w:rPr>
                <w:rFonts w:asciiTheme="minorHAnsi" w:hAnsiTheme="minorHAnsi" w:cstheme="minorHAnsi"/>
                <w:sz w:val="22"/>
                <w:szCs w:val="22"/>
                <w:lang w:val="nl-NL"/>
              </w:rPr>
              <w:t xml:space="preserve"> </w:t>
            </w:r>
            <w:r w:rsidRPr="00CA57FF">
              <w:rPr>
                <w:rFonts w:asciiTheme="minorHAnsi" w:hAnsiTheme="minorHAnsi" w:cstheme="minorHAnsi"/>
                <w:sz w:val="22"/>
                <w:szCs w:val="22"/>
                <w:lang w:val="nl-NL"/>
              </w:rPr>
              <w:t xml:space="preserve">De situatie rondom de standplaatsvergunningen op </w:t>
            </w:r>
            <w:r w:rsidR="00CA57FF">
              <w:rPr>
                <w:rFonts w:asciiTheme="minorHAnsi" w:hAnsiTheme="minorHAnsi" w:cstheme="minorHAnsi"/>
                <w:sz w:val="22"/>
                <w:szCs w:val="22"/>
                <w:lang w:val="nl-NL"/>
              </w:rPr>
              <w:t>h</w:t>
            </w:r>
            <w:r w:rsidR="00CA57FF" w:rsidRPr="00CA57FF">
              <w:rPr>
                <w:rFonts w:cstheme="minorHAnsi"/>
                <w:lang w:val="nl-NL"/>
              </w:rPr>
              <w:t>e</w:t>
            </w:r>
            <w:r w:rsidR="00CA57FF">
              <w:rPr>
                <w:rFonts w:cstheme="minorHAnsi"/>
                <w:lang w:val="nl-NL"/>
              </w:rPr>
              <w:t>t</w:t>
            </w:r>
            <w:r w:rsidR="00CA57FF" w:rsidRPr="00CA57FF">
              <w:rPr>
                <w:rFonts w:cstheme="minorHAnsi"/>
                <w:lang w:val="nl-NL"/>
              </w:rPr>
              <w:t xml:space="preserve"> </w:t>
            </w:r>
            <w:r w:rsidR="00CA57FF" w:rsidRPr="007C57B1">
              <w:rPr>
                <w:rFonts w:asciiTheme="minorHAnsi" w:hAnsiTheme="minorHAnsi" w:cstheme="minorHAnsi"/>
                <w:sz w:val="22"/>
                <w:szCs w:val="22"/>
                <w:lang w:val="nl-NL"/>
              </w:rPr>
              <w:t xml:space="preserve">Haskeplein </w:t>
            </w:r>
            <w:r w:rsidR="007C57B1" w:rsidRPr="007C57B1">
              <w:rPr>
                <w:rFonts w:asciiTheme="minorHAnsi" w:hAnsiTheme="minorHAnsi" w:cstheme="minorHAnsi"/>
                <w:sz w:val="22"/>
                <w:szCs w:val="22"/>
                <w:lang w:val="nl-NL"/>
              </w:rPr>
              <w:t xml:space="preserve">zijn inmiddels opgelost. </w:t>
            </w:r>
            <w:r w:rsidR="007C57B1">
              <w:rPr>
                <w:rFonts w:asciiTheme="minorHAnsi" w:hAnsiTheme="minorHAnsi" w:cstheme="minorHAnsi"/>
                <w:sz w:val="22"/>
                <w:szCs w:val="22"/>
                <w:lang w:val="nl-NL"/>
              </w:rPr>
              <w:t>In relatie tot andere ontwikkelingen in het centrum van Balk wordt met belanghebbenden</w:t>
            </w:r>
            <w:r w:rsidR="00D4606E">
              <w:rPr>
                <w:rFonts w:asciiTheme="minorHAnsi" w:hAnsiTheme="minorHAnsi" w:cstheme="minorHAnsi"/>
                <w:sz w:val="22"/>
                <w:szCs w:val="22"/>
                <w:lang w:val="nl-NL"/>
              </w:rPr>
              <w:t xml:space="preserve"> </w:t>
            </w:r>
            <w:r w:rsidR="007C57B1">
              <w:rPr>
                <w:rFonts w:asciiTheme="minorHAnsi" w:hAnsiTheme="minorHAnsi" w:cstheme="minorHAnsi"/>
                <w:sz w:val="22"/>
                <w:szCs w:val="22"/>
                <w:lang w:val="nl-NL"/>
              </w:rPr>
              <w:t>(waaronder ondernemers) gesproken. De gegevens van de gemeentelijk contactpersoon wordt doorgegeven aan de ONG.</w:t>
            </w:r>
          </w:p>
          <w:p w14:paraId="11C684D3" w14:textId="77777777" w:rsidR="008319CF" w:rsidRPr="008319CF" w:rsidRDefault="008319CF" w:rsidP="00631DA2">
            <w:pPr>
              <w:pStyle w:val="Level1"/>
              <w:numPr>
                <w:ilvl w:val="0"/>
                <w:numId w:val="0"/>
              </w:numPr>
              <w:rPr>
                <w:rFonts w:asciiTheme="minorHAnsi" w:hAnsiTheme="minorHAnsi" w:cstheme="minorHAnsi"/>
                <w:sz w:val="22"/>
                <w:szCs w:val="22"/>
                <w:lang w:val="nl-NL"/>
              </w:rPr>
            </w:pPr>
          </w:p>
          <w:p w14:paraId="40166D07" w14:textId="1318DAF3" w:rsidR="006F531D" w:rsidRPr="007C6E02" w:rsidRDefault="00631DA2" w:rsidP="007C57B1">
            <w:pPr>
              <w:pStyle w:val="Level1"/>
              <w:numPr>
                <w:ilvl w:val="0"/>
                <w:numId w:val="14"/>
              </w:numPr>
              <w:ind w:left="284" w:hanging="284"/>
              <w:rPr>
                <w:rFonts w:ascii="Calibri" w:hAnsi="Calibri" w:cs="Calibri"/>
                <w:b/>
                <w:bCs/>
                <w:sz w:val="22"/>
                <w:szCs w:val="22"/>
                <w:lang w:val="nl-NL" w:eastAsia="en-US"/>
              </w:rPr>
            </w:pPr>
            <w:r w:rsidRPr="007C6E02">
              <w:rPr>
                <w:rFonts w:asciiTheme="minorHAnsi" w:hAnsiTheme="minorHAnsi" w:cstheme="minorHAnsi"/>
                <w:b/>
                <w:bCs/>
                <w:sz w:val="22"/>
                <w:szCs w:val="22"/>
                <w:lang w:val="nl-NL"/>
              </w:rPr>
              <w:t xml:space="preserve">Bereikbaarheid/leefbaarheid </w:t>
            </w:r>
            <w:r w:rsidR="006F531D" w:rsidRPr="007C6E02">
              <w:rPr>
                <w:rFonts w:asciiTheme="minorHAnsi" w:hAnsiTheme="minorHAnsi" w:cstheme="minorHAnsi"/>
                <w:b/>
                <w:bCs/>
                <w:sz w:val="22"/>
                <w:szCs w:val="22"/>
                <w:lang w:val="nl-NL"/>
              </w:rPr>
              <w:t>Bakhuizen</w:t>
            </w:r>
          </w:p>
          <w:p w14:paraId="115832C1" w14:textId="7610E830" w:rsidR="008319CF" w:rsidRPr="005A2606" w:rsidRDefault="006F531D" w:rsidP="006F531D">
            <w:pPr>
              <w:pStyle w:val="Level1"/>
              <w:numPr>
                <w:ilvl w:val="0"/>
                <w:numId w:val="0"/>
              </w:numPr>
              <w:rPr>
                <w:rFonts w:asciiTheme="minorHAnsi" w:hAnsiTheme="minorHAnsi" w:cstheme="minorHAnsi"/>
                <w:lang w:val="nl-NL"/>
              </w:rPr>
            </w:pPr>
            <w:r>
              <w:rPr>
                <w:rFonts w:ascii="Calibri" w:hAnsi="Calibri" w:cs="Calibri"/>
                <w:sz w:val="22"/>
                <w:szCs w:val="22"/>
                <w:lang w:val="nl-NL" w:eastAsia="en-US"/>
              </w:rPr>
              <w:t xml:space="preserve">De signalen zijn </w:t>
            </w:r>
            <w:r w:rsidR="007C6E02">
              <w:rPr>
                <w:rFonts w:ascii="Calibri" w:hAnsi="Calibri" w:cs="Calibri"/>
                <w:sz w:val="22"/>
                <w:szCs w:val="22"/>
                <w:lang w:val="nl-NL" w:eastAsia="en-US"/>
              </w:rPr>
              <w:t xml:space="preserve">bij de gemeente </w:t>
            </w:r>
            <w:r>
              <w:rPr>
                <w:rFonts w:ascii="Calibri" w:hAnsi="Calibri" w:cs="Calibri"/>
                <w:sz w:val="22"/>
                <w:szCs w:val="22"/>
                <w:lang w:val="nl-NL" w:eastAsia="en-US"/>
              </w:rPr>
              <w:t xml:space="preserve">bekend. </w:t>
            </w:r>
            <w:r w:rsidR="007C6E02">
              <w:rPr>
                <w:rFonts w:ascii="Calibri" w:hAnsi="Calibri" w:cs="Calibri"/>
                <w:sz w:val="22"/>
                <w:szCs w:val="22"/>
                <w:lang w:val="nl-NL" w:eastAsia="en-US"/>
              </w:rPr>
              <w:t xml:space="preserve">Er </w:t>
            </w:r>
            <w:r w:rsidR="00D759EE">
              <w:rPr>
                <w:rFonts w:ascii="Calibri" w:hAnsi="Calibri" w:cs="Calibri"/>
                <w:sz w:val="22"/>
                <w:szCs w:val="22"/>
                <w:lang w:val="nl-NL" w:eastAsia="en-US"/>
              </w:rPr>
              <w:t xml:space="preserve">loopt een </w:t>
            </w:r>
            <w:r w:rsidR="007C6E02">
              <w:rPr>
                <w:rFonts w:ascii="Calibri" w:hAnsi="Calibri" w:cs="Calibri"/>
                <w:sz w:val="22"/>
                <w:szCs w:val="22"/>
                <w:lang w:val="nl-NL" w:eastAsia="en-US"/>
              </w:rPr>
              <w:t>onderzoek naar mogelijke nieuwe ontsluiting</w:t>
            </w:r>
            <w:r w:rsidR="00D759EE">
              <w:rPr>
                <w:rFonts w:ascii="Calibri" w:hAnsi="Calibri" w:cs="Calibri"/>
                <w:sz w:val="22"/>
                <w:szCs w:val="22"/>
                <w:lang w:val="nl-NL" w:eastAsia="en-US"/>
              </w:rPr>
              <w:t>en</w:t>
            </w:r>
            <w:r w:rsidR="007C6E02">
              <w:rPr>
                <w:rFonts w:ascii="Calibri" w:hAnsi="Calibri" w:cs="Calibri"/>
                <w:sz w:val="22"/>
                <w:szCs w:val="22"/>
                <w:lang w:val="nl-NL" w:eastAsia="en-US"/>
              </w:rPr>
              <w:t xml:space="preserve"> van bedrijventerrein De Burde. </w:t>
            </w:r>
            <w:r>
              <w:rPr>
                <w:rFonts w:ascii="Calibri" w:hAnsi="Calibri" w:cs="Calibri"/>
                <w:sz w:val="22"/>
                <w:szCs w:val="22"/>
                <w:lang w:val="nl-NL" w:eastAsia="en-US"/>
              </w:rPr>
              <w:t xml:space="preserve">Op dit moment </w:t>
            </w:r>
            <w:r w:rsidR="00D759EE">
              <w:rPr>
                <w:rFonts w:ascii="Calibri" w:hAnsi="Calibri" w:cs="Calibri"/>
                <w:sz w:val="22"/>
                <w:szCs w:val="22"/>
                <w:lang w:val="nl-NL" w:eastAsia="en-US"/>
              </w:rPr>
              <w:t xml:space="preserve">zijn er </w:t>
            </w:r>
            <w:r>
              <w:rPr>
                <w:rFonts w:ascii="Calibri" w:hAnsi="Calibri" w:cs="Calibri"/>
                <w:sz w:val="22"/>
                <w:szCs w:val="22"/>
                <w:lang w:val="nl-NL" w:eastAsia="en-US"/>
              </w:rPr>
              <w:t>geen concrete plannen.</w:t>
            </w:r>
          </w:p>
          <w:p w14:paraId="276682B7" w14:textId="77777777" w:rsidR="00631DA2" w:rsidRPr="008319CF" w:rsidRDefault="00631DA2" w:rsidP="00631DA2">
            <w:pPr>
              <w:pStyle w:val="Level1"/>
              <w:numPr>
                <w:ilvl w:val="0"/>
                <w:numId w:val="0"/>
              </w:numPr>
              <w:rPr>
                <w:rFonts w:asciiTheme="minorHAnsi" w:hAnsiTheme="minorHAnsi" w:cstheme="minorHAnsi"/>
                <w:sz w:val="22"/>
                <w:szCs w:val="22"/>
                <w:lang w:val="nl-NL"/>
              </w:rPr>
            </w:pPr>
          </w:p>
          <w:p w14:paraId="3D594F88" w14:textId="7CE5F4BD" w:rsidR="00631DA2" w:rsidRPr="00D759EE" w:rsidRDefault="00631DA2" w:rsidP="007C57B1">
            <w:pPr>
              <w:pStyle w:val="Lijstalinea"/>
              <w:widowControl w:val="0"/>
              <w:numPr>
                <w:ilvl w:val="1"/>
                <w:numId w:val="12"/>
              </w:numPr>
              <w:autoSpaceDE w:val="0"/>
              <w:autoSpaceDN w:val="0"/>
              <w:adjustRightInd w:val="0"/>
              <w:ind w:left="284" w:hanging="284"/>
              <w:rPr>
                <w:rFonts w:cstheme="minorHAnsi"/>
                <w:b/>
                <w:bCs/>
              </w:rPr>
            </w:pPr>
            <w:r w:rsidRPr="00D759EE">
              <w:rPr>
                <w:rFonts w:cstheme="minorHAnsi"/>
                <w:b/>
                <w:bCs/>
              </w:rPr>
              <w:t>Status haven Joure. Blijft dit zoals het is of wordt het allemaal parkeerplaats?</w:t>
            </w:r>
          </w:p>
          <w:p w14:paraId="0E0463AA" w14:textId="51BA4243" w:rsidR="00631DA2" w:rsidRDefault="00D759EE" w:rsidP="00631DA2">
            <w:pPr>
              <w:widowControl w:val="0"/>
              <w:autoSpaceDE w:val="0"/>
              <w:autoSpaceDN w:val="0"/>
              <w:adjustRightInd w:val="0"/>
              <w:rPr>
                <w:rFonts w:cstheme="minorHAnsi"/>
              </w:rPr>
            </w:pPr>
            <w:r>
              <w:rPr>
                <w:rFonts w:cstheme="minorHAnsi"/>
              </w:rPr>
              <w:t>In verband met de nieuw- en verbouw van het gemeentehuis in park Herema State is</w:t>
            </w:r>
            <w:r w:rsidR="006F531D">
              <w:rPr>
                <w:rFonts w:cstheme="minorHAnsi"/>
              </w:rPr>
              <w:t xml:space="preserve"> een plan gemaakt en dat wordt nu uitgevoerd. </w:t>
            </w:r>
            <w:r w:rsidR="006C41D0" w:rsidRPr="006C41D0">
              <w:rPr>
                <w:rFonts w:cstheme="minorHAnsi"/>
              </w:rPr>
              <w:t xml:space="preserve">De 9 bestaande camperparkeerplaatsen worden verplaatst naar het evenemententerrein en aangevuld met 4 extra plaatsen. Daarnaast worden er 35 extra parkeerplaatsen aangelegd en </w:t>
            </w:r>
            <w:r w:rsidR="006C41D0">
              <w:rPr>
                <w:rFonts w:cstheme="minorHAnsi"/>
              </w:rPr>
              <w:t xml:space="preserve">er </w:t>
            </w:r>
            <w:r w:rsidR="006C41D0" w:rsidRPr="006C41D0">
              <w:rPr>
                <w:rFonts w:cstheme="minorHAnsi"/>
              </w:rPr>
              <w:t>komt een verkeersremmer in de Grienedyk, iets voor de haven begint</w:t>
            </w:r>
            <w:r w:rsidR="006C41D0">
              <w:rPr>
                <w:rFonts w:cstheme="minorHAnsi"/>
              </w:rPr>
              <w:t>.</w:t>
            </w:r>
          </w:p>
          <w:p w14:paraId="4667C309" w14:textId="77777777" w:rsidR="006C41D0" w:rsidRPr="008319CF" w:rsidRDefault="006C41D0" w:rsidP="00631DA2">
            <w:pPr>
              <w:widowControl w:val="0"/>
              <w:autoSpaceDE w:val="0"/>
              <w:autoSpaceDN w:val="0"/>
              <w:adjustRightInd w:val="0"/>
              <w:rPr>
                <w:rFonts w:cstheme="minorHAnsi"/>
              </w:rPr>
            </w:pPr>
          </w:p>
          <w:p w14:paraId="264CFA3C" w14:textId="77777777" w:rsidR="00631DA2" w:rsidRPr="006C41D0" w:rsidRDefault="00631DA2" w:rsidP="007C57B1">
            <w:pPr>
              <w:pStyle w:val="Lijstalinea"/>
              <w:widowControl w:val="0"/>
              <w:numPr>
                <w:ilvl w:val="1"/>
                <w:numId w:val="12"/>
              </w:numPr>
              <w:autoSpaceDE w:val="0"/>
              <w:autoSpaceDN w:val="0"/>
              <w:adjustRightInd w:val="0"/>
              <w:ind w:left="284" w:hanging="284"/>
              <w:rPr>
                <w:rFonts w:cstheme="minorHAnsi"/>
                <w:b/>
                <w:bCs/>
              </w:rPr>
            </w:pPr>
            <w:r w:rsidRPr="006C41D0">
              <w:rPr>
                <w:rFonts w:cstheme="minorHAnsi"/>
                <w:b/>
                <w:bCs/>
              </w:rPr>
              <w:lastRenderedPageBreak/>
              <w:t>Informatievoorziening vanuit gemeente</w:t>
            </w:r>
          </w:p>
          <w:p w14:paraId="4FD4AE30" w14:textId="01F82060" w:rsidR="006F531D" w:rsidRDefault="006C41D0" w:rsidP="00631DA2">
            <w:pPr>
              <w:widowControl w:val="0"/>
              <w:autoSpaceDE w:val="0"/>
              <w:autoSpaceDN w:val="0"/>
              <w:adjustRightInd w:val="0"/>
              <w:rPr>
                <w:rFonts w:cstheme="minorHAnsi"/>
              </w:rPr>
            </w:pPr>
            <w:r>
              <w:rPr>
                <w:rFonts w:cstheme="minorHAnsi"/>
              </w:rPr>
              <w:t>Vanuit de ondernem</w:t>
            </w:r>
            <w:r w:rsidR="00421C58">
              <w:rPr>
                <w:rFonts w:cstheme="minorHAnsi"/>
              </w:rPr>
              <w:t>e</w:t>
            </w:r>
            <w:r>
              <w:rPr>
                <w:rFonts w:cstheme="minorHAnsi"/>
              </w:rPr>
              <w:t>rs</w:t>
            </w:r>
            <w:r w:rsidR="00421C58">
              <w:rPr>
                <w:rFonts w:cstheme="minorHAnsi"/>
              </w:rPr>
              <w:t xml:space="preserve">verenigingen </w:t>
            </w:r>
            <w:r w:rsidR="000B341B">
              <w:rPr>
                <w:rFonts w:cstheme="minorHAnsi"/>
              </w:rPr>
              <w:t xml:space="preserve">komt de vraag of de gemeente bereid is 3 x per jaar actief informatie te delen met de leden (1 x per OV). Hier is vraag naar vanuit de leden. De eerder opgedane ervaringen waarbij de gemeente actuele ontwikkelingen besprak werden als positief gezien. </w:t>
            </w:r>
            <w:r w:rsidR="007D0C06">
              <w:rPr>
                <w:rFonts w:cstheme="minorHAnsi"/>
              </w:rPr>
              <w:t xml:space="preserve">De gemeente staat hier </w:t>
            </w:r>
            <w:r w:rsidR="000B341B">
              <w:rPr>
                <w:rFonts w:cstheme="minorHAnsi"/>
              </w:rPr>
              <w:t xml:space="preserve">zeker </w:t>
            </w:r>
            <w:r w:rsidR="007D0C06">
              <w:rPr>
                <w:rFonts w:cstheme="minorHAnsi"/>
              </w:rPr>
              <w:t>voor open.</w:t>
            </w:r>
            <w:r w:rsidR="000B341B">
              <w:rPr>
                <w:rFonts w:cstheme="minorHAnsi"/>
              </w:rPr>
              <w:t xml:space="preserve"> In overleg met de OV’s wordt naar geschikte momenten gezocht.</w:t>
            </w:r>
          </w:p>
          <w:p w14:paraId="48FC83AA" w14:textId="584AFCE4" w:rsidR="00631DA2" w:rsidRPr="006F531D" w:rsidRDefault="006F531D" w:rsidP="00631DA2">
            <w:pPr>
              <w:widowControl w:val="0"/>
              <w:autoSpaceDE w:val="0"/>
              <w:autoSpaceDN w:val="0"/>
              <w:adjustRightInd w:val="0"/>
              <w:rPr>
                <w:rFonts w:cstheme="minorHAnsi"/>
              </w:rPr>
            </w:pPr>
            <w:r>
              <w:rPr>
                <w:rFonts w:cstheme="minorHAnsi"/>
              </w:rPr>
              <w:tab/>
            </w:r>
            <w:r>
              <w:rPr>
                <w:rFonts w:cstheme="minorHAnsi"/>
              </w:rPr>
              <w:tab/>
            </w:r>
          </w:p>
          <w:p w14:paraId="7228A3DD" w14:textId="77777777" w:rsidR="00631DA2" w:rsidRPr="00C01AB3" w:rsidRDefault="00631DA2" w:rsidP="007C57B1">
            <w:pPr>
              <w:pStyle w:val="Level1"/>
              <w:numPr>
                <w:ilvl w:val="1"/>
                <w:numId w:val="12"/>
              </w:numPr>
              <w:ind w:left="284" w:hanging="284"/>
              <w:rPr>
                <w:rFonts w:asciiTheme="minorHAnsi" w:hAnsiTheme="minorHAnsi" w:cstheme="minorHAnsi"/>
                <w:b/>
                <w:bCs/>
                <w:sz w:val="22"/>
                <w:szCs w:val="22"/>
                <w:lang w:val="nl-NL"/>
              </w:rPr>
            </w:pPr>
            <w:r w:rsidRPr="00C01AB3">
              <w:rPr>
                <w:rFonts w:asciiTheme="minorHAnsi" w:hAnsiTheme="minorHAnsi" w:cstheme="minorHAnsi"/>
                <w:b/>
                <w:bCs/>
                <w:sz w:val="22"/>
                <w:szCs w:val="22"/>
                <w:lang w:val="nl-NL"/>
              </w:rPr>
              <w:t>Speeddate verkiezingen</w:t>
            </w:r>
          </w:p>
          <w:p w14:paraId="5615C9BA" w14:textId="6D7DF733" w:rsidR="00631DA2" w:rsidRDefault="007D0C06" w:rsidP="00631DA2">
            <w:pPr>
              <w:pStyle w:val="Level1"/>
              <w:numPr>
                <w:ilvl w:val="0"/>
                <w:numId w:val="0"/>
              </w:numPr>
              <w:rPr>
                <w:rFonts w:asciiTheme="minorHAnsi" w:hAnsiTheme="minorHAnsi" w:cstheme="minorHAnsi"/>
                <w:sz w:val="22"/>
                <w:szCs w:val="22"/>
                <w:lang w:val="nl-NL"/>
              </w:rPr>
            </w:pPr>
            <w:r>
              <w:rPr>
                <w:rFonts w:asciiTheme="minorHAnsi" w:hAnsiTheme="minorHAnsi" w:cstheme="minorHAnsi"/>
                <w:sz w:val="22"/>
                <w:szCs w:val="22"/>
                <w:lang w:val="nl-NL"/>
              </w:rPr>
              <w:t xml:space="preserve">Vera licht het idee toe. Op deze manier kun je wellicht meer kiezers trekken. De kortste route is contact opnemen met de Griffie en het idee voorleggen. Of andersom, eerst contact opnemen met alle </w:t>
            </w:r>
            <w:r w:rsidR="00C01AB3">
              <w:rPr>
                <w:rFonts w:asciiTheme="minorHAnsi" w:hAnsiTheme="minorHAnsi" w:cstheme="minorHAnsi"/>
                <w:sz w:val="22"/>
                <w:szCs w:val="22"/>
                <w:lang w:val="nl-NL"/>
              </w:rPr>
              <w:t>raads</w:t>
            </w:r>
            <w:r>
              <w:rPr>
                <w:rFonts w:asciiTheme="minorHAnsi" w:hAnsiTheme="minorHAnsi" w:cstheme="minorHAnsi"/>
                <w:sz w:val="22"/>
                <w:szCs w:val="22"/>
                <w:lang w:val="nl-NL"/>
              </w:rPr>
              <w:t>fracties en dan gezamenlijk naar de Griffie. Bram neemt contact op met de Griffie.</w:t>
            </w:r>
          </w:p>
          <w:p w14:paraId="7E8208EF" w14:textId="77777777" w:rsidR="007D0C06" w:rsidRPr="008319CF" w:rsidRDefault="007D0C06" w:rsidP="00631DA2">
            <w:pPr>
              <w:pStyle w:val="Level1"/>
              <w:numPr>
                <w:ilvl w:val="0"/>
                <w:numId w:val="0"/>
              </w:numPr>
              <w:rPr>
                <w:rFonts w:asciiTheme="minorHAnsi" w:hAnsiTheme="minorHAnsi" w:cstheme="minorHAnsi"/>
                <w:sz w:val="22"/>
                <w:szCs w:val="22"/>
                <w:lang w:val="nl-NL"/>
              </w:rPr>
            </w:pPr>
          </w:p>
          <w:p w14:paraId="1C234DD9" w14:textId="47B65C6F" w:rsidR="00631DA2" w:rsidRPr="00C01AB3" w:rsidRDefault="00631DA2" w:rsidP="007C57B1">
            <w:pPr>
              <w:pStyle w:val="Level1"/>
              <w:numPr>
                <w:ilvl w:val="1"/>
                <w:numId w:val="12"/>
              </w:numPr>
              <w:ind w:left="284" w:hanging="284"/>
              <w:rPr>
                <w:rFonts w:asciiTheme="minorHAnsi" w:hAnsiTheme="minorHAnsi" w:cstheme="minorHAnsi"/>
                <w:b/>
                <w:bCs/>
                <w:sz w:val="22"/>
                <w:szCs w:val="22"/>
                <w:lang w:val="nl-NL"/>
              </w:rPr>
            </w:pPr>
            <w:r w:rsidRPr="00C01AB3">
              <w:rPr>
                <w:rFonts w:asciiTheme="minorHAnsi" w:hAnsiTheme="minorHAnsi" w:cstheme="minorHAnsi"/>
                <w:b/>
                <w:bCs/>
                <w:sz w:val="22"/>
                <w:szCs w:val="22"/>
                <w:lang w:val="nl-NL"/>
              </w:rPr>
              <w:t>V</w:t>
            </w:r>
            <w:r w:rsidR="00C01AB3">
              <w:rPr>
                <w:rFonts w:asciiTheme="minorHAnsi" w:hAnsiTheme="minorHAnsi" w:cstheme="minorHAnsi"/>
                <w:b/>
                <w:bCs/>
                <w:sz w:val="22"/>
                <w:szCs w:val="22"/>
                <w:lang w:val="nl-NL"/>
              </w:rPr>
              <w:t>acature</w:t>
            </w:r>
            <w:r w:rsidRPr="00C01AB3">
              <w:rPr>
                <w:rFonts w:asciiTheme="minorHAnsi" w:hAnsiTheme="minorHAnsi" w:cstheme="minorHAnsi"/>
                <w:b/>
                <w:bCs/>
                <w:sz w:val="22"/>
                <w:szCs w:val="22"/>
                <w:lang w:val="nl-NL"/>
              </w:rPr>
              <w:t xml:space="preserve"> burgemeester</w:t>
            </w:r>
          </w:p>
          <w:p w14:paraId="669DDDED" w14:textId="1CEAE123" w:rsidR="00631DA2" w:rsidRPr="00063E5F" w:rsidRDefault="00C8026A" w:rsidP="001A6AB1">
            <w:r w:rsidRPr="001A6AB1">
              <w:rPr>
                <w:rFonts w:cstheme="minorHAnsi"/>
              </w:rPr>
              <w:t xml:space="preserve">De profielschets voor de vacature is inmiddels </w:t>
            </w:r>
            <w:r w:rsidR="001A6AB1" w:rsidRPr="001A6AB1">
              <w:rPr>
                <w:rFonts w:cstheme="minorHAnsi"/>
              </w:rPr>
              <w:t xml:space="preserve">door de raad vastgesteld en </w:t>
            </w:r>
            <w:r w:rsidRPr="001A6AB1">
              <w:rPr>
                <w:rFonts w:cstheme="minorHAnsi"/>
              </w:rPr>
              <w:t>aan de CdK aangeboden.</w:t>
            </w:r>
            <w:r w:rsidR="00C01AB3" w:rsidRPr="001A6AB1">
              <w:rPr>
                <w:rFonts w:cstheme="minorHAnsi"/>
                <w:shd w:val="clear" w:color="auto" w:fill="F0F5F8"/>
              </w:rPr>
              <w:t xml:space="preserve"> </w:t>
            </w:r>
            <w:r w:rsidR="001A6AB1" w:rsidRPr="001A6AB1">
              <w:t xml:space="preserve">Deze profielschets is opgesteld door de gemeenteraad in samenspraak met inwoners, ondernemers en maatschappelijke partners. Aan hen </w:t>
            </w:r>
            <w:r w:rsidR="001A6AB1">
              <w:t xml:space="preserve">is </w:t>
            </w:r>
            <w:r w:rsidR="001A6AB1" w:rsidRPr="001A6AB1">
              <w:t>door middel van een enquête gevraagd mee te denken en daar is ruim gehoor aan gegeven. De enquête is in totaal 613 keer ingevuld</w:t>
            </w:r>
            <w:r w:rsidR="001A6AB1">
              <w:t>.</w:t>
            </w:r>
            <w:r w:rsidR="001A6AB1" w:rsidRPr="001A6AB1">
              <w:t xml:space="preserve"> Van de respondenten was 30% actief bij een maatschappelijke organisatie of vereniging en 28% ondernemer. Alle input is meegenomen in de profielschets.</w:t>
            </w:r>
            <w:r w:rsidR="001A6AB1">
              <w:t xml:space="preserve"> </w:t>
            </w:r>
            <w:r w:rsidR="00C01AB3" w:rsidRPr="001A6AB1">
              <w:rPr>
                <w:rFonts w:cstheme="minorHAnsi"/>
              </w:rPr>
              <w:t xml:space="preserve">Tussen </w:t>
            </w:r>
            <w:r w:rsidR="00C01AB3">
              <w:rPr>
                <w:rFonts w:cstheme="minorHAnsi"/>
              </w:rPr>
              <w:t>1</w:t>
            </w:r>
            <w:r w:rsidR="00C01AB3" w:rsidRPr="00C01AB3">
              <w:rPr>
                <w:rFonts w:cstheme="minorHAnsi"/>
              </w:rPr>
              <w:t xml:space="preserve">0 maart </w:t>
            </w:r>
            <w:r w:rsidR="001A6AB1">
              <w:rPr>
                <w:rFonts w:cstheme="minorHAnsi"/>
              </w:rPr>
              <w:t xml:space="preserve">en 31 maart staat </w:t>
            </w:r>
            <w:r w:rsidR="00C01AB3" w:rsidRPr="00C01AB3">
              <w:rPr>
                <w:rFonts w:cstheme="minorHAnsi"/>
              </w:rPr>
              <w:t xml:space="preserve">de vacature </w:t>
            </w:r>
            <w:r w:rsidR="001A6AB1">
              <w:rPr>
                <w:rFonts w:cstheme="minorHAnsi"/>
              </w:rPr>
              <w:t>open en kunnen kandidaten een brief insturen.</w:t>
            </w:r>
          </w:p>
          <w:p w14:paraId="7EFA2C52" w14:textId="77777777" w:rsidR="00631DA2" w:rsidRPr="008319CF" w:rsidRDefault="00631DA2" w:rsidP="00631DA2">
            <w:pPr>
              <w:pStyle w:val="Level1"/>
              <w:numPr>
                <w:ilvl w:val="0"/>
                <w:numId w:val="0"/>
              </w:numPr>
              <w:rPr>
                <w:rFonts w:asciiTheme="minorHAnsi" w:hAnsiTheme="minorHAnsi" w:cstheme="minorHAnsi"/>
                <w:sz w:val="22"/>
                <w:szCs w:val="22"/>
                <w:lang w:val="nl-NL"/>
              </w:rPr>
            </w:pPr>
          </w:p>
          <w:p w14:paraId="116E3B5A" w14:textId="77777777" w:rsidR="00631DA2" w:rsidRPr="009B3397" w:rsidRDefault="00631DA2" w:rsidP="007C57B1">
            <w:pPr>
              <w:pStyle w:val="Level1"/>
              <w:numPr>
                <w:ilvl w:val="1"/>
                <w:numId w:val="12"/>
              </w:numPr>
              <w:ind w:left="284" w:hanging="284"/>
              <w:rPr>
                <w:rFonts w:asciiTheme="minorHAnsi" w:hAnsiTheme="minorHAnsi" w:cstheme="minorHAnsi"/>
                <w:b/>
                <w:bCs/>
                <w:sz w:val="22"/>
                <w:szCs w:val="22"/>
                <w:lang w:val="nl-NL"/>
              </w:rPr>
            </w:pPr>
            <w:r w:rsidRPr="009B3397">
              <w:rPr>
                <w:rFonts w:asciiTheme="minorHAnsi" w:hAnsiTheme="minorHAnsi" w:cstheme="minorHAnsi"/>
                <w:b/>
                <w:bCs/>
                <w:sz w:val="22"/>
                <w:szCs w:val="22"/>
                <w:lang w:val="nl-NL"/>
              </w:rPr>
              <w:t>Jubilea OVS en ONG</w:t>
            </w:r>
          </w:p>
          <w:p w14:paraId="41E4CF8B" w14:textId="6EEB03E5" w:rsidR="00631DA2" w:rsidRDefault="009B3397" w:rsidP="00631DA2">
            <w:pPr>
              <w:pStyle w:val="Level1"/>
              <w:numPr>
                <w:ilvl w:val="0"/>
                <w:numId w:val="0"/>
              </w:numPr>
              <w:rPr>
                <w:rFonts w:asciiTheme="minorHAnsi" w:hAnsiTheme="minorHAnsi" w:cstheme="minorHAnsi"/>
                <w:sz w:val="22"/>
                <w:szCs w:val="22"/>
                <w:lang w:val="nl-NL"/>
              </w:rPr>
            </w:pPr>
            <w:r>
              <w:rPr>
                <w:rFonts w:asciiTheme="minorHAnsi" w:hAnsiTheme="minorHAnsi" w:cstheme="minorHAnsi"/>
                <w:sz w:val="22"/>
                <w:szCs w:val="22"/>
                <w:lang w:val="nl-NL"/>
              </w:rPr>
              <w:t>De ONG bestaat dit jaar 35 jaar en de OVS 40 jaar. Beide verenigingen denken na over hoe zij dit willen vieren. De VvBL bestaat in 2026 maar liefst 60 jaar! We horen t.z.t. meer.</w:t>
            </w:r>
          </w:p>
          <w:p w14:paraId="54D84A68" w14:textId="77777777" w:rsidR="009B3397" w:rsidRPr="008319CF" w:rsidRDefault="009B3397" w:rsidP="00631DA2">
            <w:pPr>
              <w:pStyle w:val="Level1"/>
              <w:numPr>
                <w:ilvl w:val="0"/>
                <w:numId w:val="0"/>
              </w:numPr>
              <w:rPr>
                <w:rFonts w:asciiTheme="minorHAnsi" w:hAnsiTheme="minorHAnsi" w:cstheme="minorHAnsi"/>
                <w:sz w:val="22"/>
                <w:szCs w:val="22"/>
                <w:lang w:val="nl-NL"/>
              </w:rPr>
            </w:pPr>
          </w:p>
          <w:p w14:paraId="2E16C191" w14:textId="713AE49C" w:rsidR="009B3397" w:rsidRDefault="009B3397" w:rsidP="007C57B1">
            <w:pPr>
              <w:pStyle w:val="Level1"/>
              <w:numPr>
                <w:ilvl w:val="1"/>
                <w:numId w:val="12"/>
              </w:numPr>
              <w:ind w:left="284" w:hanging="284"/>
              <w:rPr>
                <w:rFonts w:asciiTheme="minorHAnsi" w:hAnsiTheme="minorHAnsi" w:cstheme="minorHAnsi"/>
                <w:sz w:val="22"/>
                <w:szCs w:val="22"/>
                <w:lang w:val="nl-NL"/>
              </w:rPr>
            </w:pPr>
            <w:r>
              <w:rPr>
                <w:rFonts w:asciiTheme="minorHAnsi" w:hAnsiTheme="minorHAnsi" w:cstheme="minorHAnsi"/>
                <w:b/>
                <w:bCs/>
                <w:sz w:val="22"/>
                <w:szCs w:val="22"/>
                <w:lang w:val="nl-NL"/>
              </w:rPr>
              <w:t>Lemsterpark</w:t>
            </w:r>
            <w:r w:rsidR="00631DA2" w:rsidRPr="009B3397">
              <w:rPr>
                <w:rFonts w:asciiTheme="minorHAnsi" w:hAnsiTheme="minorHAnsi" w:cstheme="minorHAnsi"/>
                <w:b/>
                <w:bCs/>
                <w:sz w:val="22"/>
                <w:szCs w:val="22"/>
                <w:lang w:val="nl-NL"/>
              </w:rPr>
              <w:t xml:space="preserve"> 2e fase: aanzicht binnenkomst Lemmer via de snelweg</w:t>
            </w:r>
          </w:p>
          <w:p w14:paraId="6D8D043F" w14:textId="3A0CA082" w:rsidR="00631DA2" w:rsidRDefault="00631DA2" w:rsidP="009B3397">
            <w:pPr>
              <w:pStyle w:val="Level1"/>
              <w:numPr>
                <w:ilvl w:val="0"/>
                <w:numId w:val="0"/>
              </w:numPr>
              <w:rPr>
                <w:rFonts w:asciiTheme="minorHAnsi" w:hAnsiTheme="minorHAnsi" w:cstheme="minorHAnsi"/>
                <w:sz w:val="22"/>
                <w:szCs w:val="22"/>
                <w:lang w:val="nl-NL"/>
              </w:rPr>
            </w:pPr>
            <w:r w:rsidRPr="008319CF">
              <w:rPr>
                <w:rFonts w:asciiTheme="minorHAnsi" w:hAnsiTheme="minorHAnsi" w:cstheme="minorHAnsi"/>
                <w:sz w:val="22"/>
                <w:szCs w:val="22"/>
                <w:lang w:val="nl-NL"/>
              </w:rPr>
              <w:t>Geen handhaving, geen toezicht op reclameborden, afvaldumping, illegaal wonen, bouwtijd/bouwketen, (illegale) bedrijfsactiviteiten. Wat doet de gemeente richting de Wind groep om hierover afspraken te maken?</w:t>
            </w:r>
          </w:p>
          <w:p w14:paraId="6A816999" w14:textId="360FE641" w:rsidR="009B3397" w:rsidRPr="009B3397" w:rsidRDefault="009B3397" w:rsidP="009B3397">
            <w:pPr>
              <w:pStyle w:val="Level1"/>
              <w:numPr>
                <w:ilvl w:val="0"/>
                <w:numId w:val="0"/>
              </w:numPr>
              <w:rPr>
                <w:rFonts w:asciiTheme="minorHAnsi" w:hAnsiTheme="minorHAnsi" w:cstheme="minorHAnsi"/>
                <w:sz w:val="22"/>
                <w:szCs w:val="22"/>
                <w:lang w:val="nl-NL"/>
              </w:rPr>
            </w:pPr>
            <w:r>
              <w:rPr>
                <w:rFonts w:asciiTheme="minorHAnsi" w:hAnsiTheme="minorHAnsi" w:cstheme="minorHAnsi"/>
                <w:sz w:val="22"/>
                <w:szCs w:val="22"/>
                <w:lang w:val="nl-NL"/>
              </w:rPr>
              <w:t xml:space="preserve">Met de Wind groep is op regelmatige basis overleg over Lemsterpark. De afspraken en verplichtingen zoals die zijn opgenomen in de overeenkomst met de Wind groep zijn daarbij onderwerp van gesprek. </w:t>
            </w:r>
            <w:r w:rsidRPr="009B3397">
              <w:rPr>
                <w:rFonts w:asciiTheme="minorHAnsi" w:hAnsiTheme="minorHAnsi" w:cstheme="minorHAnsi"/>
                <w:sz w:val="22"/>
                <w:szCs w:val="22"/>
                <w:lang w:val="nl-NL"/>
              </w:rPr>
              <w:t xml:space="preserve">Het inzetten </w:t>
            </w:r>
            <w:r>
              <w:rPr>
                <w:rFonts w:asciiTheme="minorHAnsi" w:hAnsiTheme="minorHAnsi" w:cstheme="minorHAnsi"/>
                <w:sz w:val="22"/>
                <w:szCs w:val="22"/>
                <w:lang w:val="nl-NL"/>
              </w:rPr>
              <w:t xml:space="preserve">op integraal </w:t>
            </w:r>
            <w:r w:rsidR="009C2D9C">
              <w:rPr>
                <w:rFonts w:asciiTheme="minorHAnsi" w:hAnsiTheme="minorHAnsi" w:cstheme="minorHAnsi"/>
                <w:sz w:val="22"/>
                <w:szCs w:val="22"/>
                <w:lang w:val="nl-NL"/>
              </w:rPr>
              <w:t xml:space="preserve">gemeentelijk </w:t>
            </w:r>
            <w:r>
              <w:rPr>
                <w:rFonts w:asciiTheme="minorHAnsi" w:hAnsiTheme="minorHAnsi" w:cstheme="minorHAnsi"/>
                <w:sz w:val="22"/>
                <w:szCs w:val="22"/>
                <w:lang w:val="nl-NL"/>
              </w:rPr>
              <w:t xml:space="preserve">toezicht en handhaving </w:t>
            </w:r>
            <w:r w:rsidRPr="009B3397">
              <w:rPr>
                <w:rFonts w:asciiTheme="minorHAnsi" w:hAnsiTheme="minorHAnsi" w:cstheme="minorHAnsi"/>
                <w:sz w:val="22"/>
                <w:szCs w:val="22"/>
                <w:lang w:val="nl-NL"/>
              </w:rPr>
              <w:t>is helaas niet realistisch gezien de beschikbare capaciteit. Op basis van melding en klachten wordt wel zo goed mogelijk op T&amp;H ingezet.</w:t>
            </w:r>
          </w:p>
          <w:p w14:paraId="42D71FE1" w14:textId="4534A6EF" w:rsidR="009B3397" w:rsidRPr="008319CF" w:rsidRDefault="009B3397" w:rsidP="009B3397">
            <w:pPr>
              <w:pStyle w:val="Level1"/>
              <w:numPr>
                <w:ilvl w:val="0"/>
                <w:numId w:val="0"/>
              </w:numPr>
              <w:rPr>
                <w:rFonts w:asciiTheme="minorHAnsi" w:hAnsiTheme="minorHAnsi" w:cstheme="minorHAnsi"/>
                <w:sz w:val="22"/>
                <w:szCs w:val="22"/>
                <w:lang w:val="nl-NL"/>
              </w:rPr>
            </w:pPr>
            <w:r>
              <w:rPr>
                <w:rFonts w:asciiTheme="minorHAnsi" w:hAnsiTheme="minorHAnsi" w:cstheme="minorHAnsi"/>
                <w:sz w:val="22"/>
                <w:szCs w:val="22"/>
                <w:lang w:val="nl-NL"/>
              </w:rPr>
              <w:t>Uit het gemeentelijk</w:t>
            </w:r>
            <w:r w:rsidRPr="009B3397">
              <w:rPr>
                <w:rFonts w:asciiTheme="minorHAnsi" w:hAnsiTheme="minorHAnsi" w:cstheme="minorHAnsi"/>
                <w:sz w:val="22"/>
                <w:szCs w:val="22"/>
                <w:lang w:val="nl-NL"/>
              </w:rPr>
              <w:t xml:space="preserve"> Fixi-meldsysteem komen 5 meld</w:t>
            </w:r>
            <w:r>
              <w:rPr>
                <w:rFonts w:asciiTheme="minorHAnsi" w:hAnsiTheme="minorHAnsi" w:cstheme="minorHAnsi"/>
                <w:sz w:val="22"/>
                <w:szCs w:val="22"/>
                <w:lang w:val="nl-NL"/>
              </w:rPr>
              <w:t>i</w:t>
            </w:r>
            <w:r w:rsidRPr="009B3397">
              <w:rPr>
                <w:rFonts w:asciiTheme="minorHAnsi" w:hAnsiTheme="minorHAnsi" w:cstheme="minorHAnsi"/>
                <w:sz w:val="22"/>
                <w:szCs w:val="22"/>
                <w:lang w:val="nl-NL"/>
              </w:rPr>
              <w:t>n</w:t>
            </w:r>
            <w:r>
              <w:rPr>
                <w:rFonts w:asciiTheme="minorHAnsi" w:hAnsiTheme="minorHAnsi" w:cstheme="minorHAnsi"/>
                <w:sz w:val="22"/>
                <w:szCs w:val="22"/>
                <w:lang w:val="nl-NL"/>
              </w:rPr>
              <w:t>gen</w:t>
            </w:r>
            <w:r w:rsidRPr="009B3397">
              <w:rPr>
                <w:rFonts w:asciiTheme="minorHAnsi" w:hAnsiTheme="minorHAnsi" w:cstheme="minorHAnsi"/>
                <w:sz w:val="22"/>
                <w:szCs w:val="22"/>
                <w:lang w:val="nl-NL"/>
              </w:rPr>
              <w:t xml:space="preserve"> naar voren in de periode februari 2019 tot en met april 2023, die betrekking hebben op de Houtsaachmole en de Roggemole. De meldingen </w:t>
            </w:r>
            <w:r>
              <w:rPr>
                <w:rFonts w:asciiTheme="minorHAnsi" w:hAnsiTheme="minorHAnsi" w:cstheme="minorHAnsi"/>
                <w:sz w:val="22"/>
                <w:szCs w:val="22"/>
                <w:lang w:val="nl-NL"/>
              </w:rPr>
              <w:t>gaan over</w:t>
            </w:r>
            <w:r w:rsidRPr="009B3397">
              <w:rPr>
                <w:rFonts w:asciiTheme="minorHAnsi" w:hAnsiTheme="minorHAnsi" w:cstheme="minorHAnsi"/>
                <w:sz w:val="22"/>
                <w:szCs w:val="22"/>
                <w:lang w:val="nl-NL"/>
              </w:rPr>
              <w:t xml:space="preserve"> klachten over het parkeren van (grote) voertuigen en het stallen van materialen op de openbare weg. Deze meldingen zijn destijds opgepakt en afgehandeld.</w:t>
            </w:r>
          </w:p>
          <w:p w14:paraId="20CC1D5C" w14:textId="77777777" w:rsidR="009C2D9C" w:rsidRPr="009C2D9C" w:rsidRDefault="009C2D9C" w:rsidP="009C2D9C">
            <w:pPr>
              <w:rPr>
                <w:rFonts w:cstheme="minorHAnsi"/>
              </w:rPr>
            </w:pPr>
            <w:r w:rsidRPr="009C2D9C">
              <w:rPr>
                <w:rFonts w:cstheme="minorHAnsi"/>
              </w:rPr>
              <w:t>Er zijn momenteel geen lopende klachten/onderzoeken. Naar mijn mening is industrieterrein fase 2 redelijk schoon en ordelijk. Wel is het zo dat de laatste we(e)k(en) niet dagelijks op het bedrijventerrein controles zijn uitgevoerd.</w:t>
            </w:r>
          </w:p>
          <w:p w14:paraId="518F0F30" w14:textId="77777777" w:rsidR="009C2D9C" w:rsidRPr="009C2D9C" w:rsidRDefault="009C2D9C" w:rsidP="009C2D9C">
            <w:pPr>
              <w:rPr>
                <w:rFonts w:cstheme="minorHAnsi"/>
              </w:rPr>
            </w:pPr>
          </w:p>
          <w:p w14:paraId="78468A30" w14:textId="35C90920" w:rsidR="009C2D9C" w:rsidRPr="009C2D9C" w:rsidRDefault="009C2D9C" w:rsidP="009C2D9C">
            <w:pPr>
              <w:rPr>
                <w:rFonts w:cstheme="minorHAnsi"/>
              </w:rPr>
            </w:pPr>
            <w:r w:rsidRPr="009C2D9C">
              <w:rPr>
                <w:rFonts w:cstheme="minorHAnsi"/>
              </w:rPr>
              <w:t>Opmerking per onderdeel</w:t>
            </w:r>
            <w:r w:rsidR="00720021">
              <w:rPr>
                <w:rFonts w:cstheme="minorHAnsi"/>
              </w:rPr>
              <w:t>:</w:t>
            </w:r>
          </w:p>
          <w:p w14:paraId="453046E7" w14:textId="135C686F" w:rsidR="009C2D9C" w:rsidRPr="009C2D9C" w:rsidRDefault="009C2D9C" w:rsidP="009C2D9C">
            <w:pPr>
              <w:pStyle w:val="Lijstalinea"/>
              <w:numPr>
                <w:ilvl w:val="1"/>
                <w:numId w:val="14"/>
              </w:numPr>
              <w:ind w:left="284" w:hanging="284"/>
              <w:rPr>
                <w:rFonts w:cstheme="minorHAnsi"/>
              </w:rPr>
            </w:pPr>
            <w:r w:rsidRPr="009C2D9C">
              <w:rPr>
                <w:rFonts w:cstheme="minorHAnsi"/>
              </w:rPr>
              <w:t xml:space="preserve">Reclameborden – er staan enkele bouwborden bij projecten die nog in aanbouw zijn, die worden t.z.t. verwijderd. </w:t>
            </w:r>
            <w:r>
              <w:rPr>
                <w:rFonts w:cstheme="minorHAnsi"/>
              </w:rPr>
              <w:t>Wellicht</w:t>
            </w:r>
            <w:r w:rsidRPr="009C2D9C">
              <w:rPr>
                <w:rFonts w:cstheme="minorHAnsi"/>
              </w:rPr>
              <w:t xml:space="preserve"> ook wel ergens een illegaal bord aanwezig;</w:t>
            </w:r>
          </w:p>
          <w:p w14:paraId="681CE24F" w14:textId="0C90B7AC" w:rsidR="009C2D9C" w:rsidRPr="009C2D9C" w:rsidRDefault="009C2D9C" w:rsidP="009C2D9C">
            <w:pPr>
              <w:pStyle w:val="Lijstalinea"/>
              <w:numPr>
                <w:ilvl w:val="1"/>
                <w:numId w:val="14"/>
              </w:numPr>
              <w:ind w:left="284" w:hanging="284"/>
              <w:rPr>
                <w:rFonts w:cstheme="minorHAnsi"/>
              </w:rPr>
            </w:pPr>
            <w:r w:rsidRPr="009C2D9C">
              <w:rPr>
                <w:rFonts w:cstheme="minorHAnsi"/>
              </w:rPr>
              <w:t xml:space="preserve">Afvaldumping – </w:t>
            </w:r>
            <w:r>
              <w:rPr>
                <w:rFonts w:cstheme="minorHAnsi"/>
              </w:rPr>
              <w:t>niet</w:t>
            </w:r>
            <w:r w:rsidRPr="009C2D9C">
              <w:rPr>
                <w:rFonts w:cstheme="minorHAnsi"/>
              </w:rPr>
              <w:t xml:space="preserve"> bekend</w:t>
            </w:r>
            <w:r>
              <w:rPr>
                <w:rFonts w:cstheme="minorHAnsi"/>
              </w:rPr>
              <w:t xml:space="preserve"> bij gemeente</w:t>
            </w:r>
            <w:r w:rsidRPr="009C2D9C">
              <w:rPr>
                <w:rFonts w:cstheme="minorHAnsi"/>
              </w:rPr>
              <w:t>;</w:t>
            </w:r>
          </w:p>
          <w:p w14:paraId="3722DB19" w14:textId="7D2102ED" w:rsidR="009C2D9C" w:rsidRPr="009C2D9C" w:rsidRDefault="009C2D9C" w:rsidP="009C2D9C">
            <w:pPr>
              <w:pStyle w:val="Lijstalinea"/>
              <w:numPr>
                <w:ilvl w:val="1"/>
                <w:numId w:val="14"/>
              </w:numPr>
              <w:ind w:left="284" w:hanging="284"/>
              <w:rPr>
                <w:rFonts w:cstheme="minorHAnsi"/>
              </w:rPr>
            </w:pPr>
            <w:r w:rsidRPr="009C2D9C">
              <w:rPr>
                <w:rFonts w:cstheme="minorHAnsi"/>
              </w:rPr>
              <w:t xml:space="preserve">Illegaal wonen – </w:t>
            </w:r>
            <w:r>
              <w:rPr>
                <w:rFonts w:cstheme="minorHAnsi"/>
              </w:rPr>
              <w:t>niet</w:t>
            </w:r>
            <w:r w:rsidRPr="009C2D9C">
              <w:rPr>
                <w:rFonts w:cstheme="minorHAnsi"/>
              </w:rPr>
              <w:t xml:space="preserve"> bekend</w:t>
            </w:r>
            <w:r>
              <w:rPr>
                <w:rFonts w:cstheme="minorHAnsi"/>
              </w:rPr>
              <w:t xml:space="preserve"> bij gemeente</w:t>
            </w:r>
            <w:r w:rsidRPr="009C2D9C">
              <w:rPr>
                <w:rFonts w:cstheme="minorHAnsi"/>
              </w:rPr>
              <w:t>;</w:t>
            </w:r>
          </w:p>
          <w:p w14:paraId="4F3C2539" w14:textId="646373AF" w:rsidR="009C2D9C" w:rsidRPr="009C2D9C" w:rsidRDefault="009C2D9C" w:rsidP="009C2D9C">
            <w:pPr>
              <w:pStyle w:val="Lijstalinea"/>
              <w:numPr>
                <w:ilvl w:val="1"/>
                <w:numId w:val="14"/>
              </w:numPr>
              <w:ind w:left="284" w:hanging="284"/>
              <w:rPr>
                <w:rFonts w:cstheme="minorHAnsi"/>
              </w:rPr>
            </w:pPr>
            <w:r w:rsidRPr="009C2D9C">
              <w:rPr>
                <w:rFonts w:cstheme="minorHAnsi"/>
              </w:rPr>
              <w:t>Bouwtijd/bouwketen – enkele projecten zijn nog in aanbouw</w:t>
            </w:r>
            <w:r w:rsidR="00720021">
              <w:rPr>
                <w:rFonts w:cstheme="minorHAnsi"/>
              </w:rPr>
              <w:t>. De bouw staat niet stil</w:t>
            </w:r>
            <w:r w:rsidRPr="009C2D9C">
              <w:rPr>
                <w:rFonts w:cstheme="minorHAnsi"/>
              </w:rPr>
              <w:t>;</w:t>
            </w:r>
          </w:p>
          <w:p w14:paraId="04479DCD" w14:textId="416E96AF" w:rsidR="00631DA2" w:rsidRPr="009C2D9C" w:rsidRDefault="009C2D9C" w:rsidP="009C2D9C">
            <w:pPr>
              <w:pStyle w:val="Lijstalinea"/>
              <w:numPr>
                <w:ilvl w:val="1"/>
                <w:numId w:val="14"/>
              </w:numPr>
              <w:ind w:left="284" w:hanging="284"/>
              <w:rPr>
                <w:rFonts w:cstheme="minorHAnsi"/>
              </w:rPr>
            </w:pPr>
            <w:r w:rsidRPr="009C2D9C">
              <w:rPr>
                <w:rFonts w:cstheme="minorHAnsi"/>
              </w:rPr>
              <w:t xml:space="preserve">Illegale bedrijfsactiviteiten – </w:t>
            </w:r>
            <w:r w:rsidR="00720021">
              <w:rPr>
                <w:rFonts w:cstheme="minorHAnsi"/>
              </w:rPr>
              <w:t>niet bekend bij gemeente</w:t>
            </w:r>
            <w:r w:rsidRPr="009C2D9C">
              <w:rPr>
                <w:rFonts w:cstheme="minorHAnsi"/>
              </w:rPr>
              <w:t>.</w:t>
            </w:r>
          </w:p>
          <w:p w14:paraId="51C817D8" w14:textId="77777777" w:rsidR="00631DA2" w:rsidRPr="008319CF" w:rsidRDefault="00631DA2" w:rsidP="00631DA2">
            <w:pPr>
              <w:pStyle w:val="Level1"/>
              <w:numPr>
                <w:ilvl w:val="0"/>
                <w:numId w:val="0"/>
              </w:numPr>
              <w:rPr>
                <w:rFonts w:asciiTheme="minorHAnsi" w:hAnsiTheme="minorHAnsi" w:cstheme="minorHAnsi"/>
                <w:sz w:val="22"/>
                <w:szCs w:val="22"/>
                <w:lang w:val="nl-NL"/>
              </w:rPr>
            </w:pPr>
          </w:p>
          <w:p w14:paraId="55E8E550" w14:textId="77777777" w:rsidR="00631DA2" w:rsidRPr="00720021" w:rsidRDefault="00631DA2" w:rsidP="007C57B1">
            <w:pPr>
              <w:pStyle w:val="Level1"/>
              <w:numPr>
                <w:ilvl w:val="1"/>
                <w:numId w:val="12"/>
              </w:numPr>
              <w:ind w:left="284" w:hanging="284"/>
              <w:rPr>
                <w:rFonts w:asciiTheme="minorHAnsi" w:hAnsiTheme="minorHAnsi" w:cstheme="minorHAnsi"/>
                <w:b/>
                <w:bCs/>
                <w:sz w:val="22"/>
                <w:szCs w:val="22"/>
                <w:lang w:val="nl-NL"/>
              </w:rPr>
            </w:pPr>
            <w:r w:rsidRPr="00720021">
              <w:rPr>
                <w:rFonts w:asciiTheme="minorHAnsi" w:hAnsiTheme="minorHAnsi" w:cstheme="minorHAnsi"/>
                <w:b/>
                <w:bCs/>
                <w:sz w:val="22"/>
                <w:szCs w:val="22"/>
                <w:lang w:val="nl-NL"/>
              </w:rPr>
              <w:t>Update status gebouw Zuiderzee Collega (aanzicht Lemmer)</w:t>
            </w:r>
          </w:p>
          <w:p w14:paraId="6CE20DCC" w14:textId="0E5085BA" w:rsidR="00720021" w:rsidRPr="00720021" w:rsidRDefault="00720021" w:rsidP="00720021">
            <w:pPr>
              <w:pStyle w:val="Level1"/>
              <w:numPr>
                <w:ilvl w:val="0"/>
                <w:numId w:val="0"/>
              </w:numPr>
              <w:rPr>
                <w:rFonts w:asciiTheme="minorHAnsi" w:hAnsiTheme="minorHAnsi" w:cstheme="minorHAnsi"/>
                <w:sz w:val="22"/>
                <w:szCs w:val="22"/>
                <w:lang w:val="nl-NL"/>
              </w:rPr>
            </w:pPr>
            <w:r w:rsidRPr="00720021">
              <w:rPr>
                <w:rFonts w:asciiTheme="minorHAnsi" w:hAnsiTheme="minorHAnsi" w:cstheme="minorHAnsi"/>
                <w:sz w:val="22"/>
                <w:szCs w:val="22"/>
                <w:lang w:val="nl-NL"/>
              </w:rPr>
              <w:t>Rond 1 april 202</w:t>
            </w:r>
            <w:r>
              <w:rPr>
                <w:rFonts w:asciiTheme="minorHAnsi" w:hAnsiTheme="minorHAnsi" w:cstheme="minorHAnsi"/>
                <w:sz w:val="22"/>
                <w:szCs w:val="22"/>
                <w:lang w:val="nl-NL"/>
              </w:rPr>
              <w:t>5</w:t>
            </w:r>
            <w:r w:rsidRPr="00720021">
              <w:rPr>
                <w:rFonts w:asciiTheme="minorHAnsi" w:hAnsiTheme="minorHAnsi" w:cstheme="minorHAnsi"/>
                <w:sz w:val="22"/>
                <w:szCs w:val="22"/>
                <w:lang w:val="nl-NL"/>
              </w:rPr>
              <w:t xml:space="preserve"> wordt het Zuyderzee Lyceum eigendom van de gemeente. Oranje Steengoed Beheer is momenteel de (leegstand)beheerder van het Lyceum. Er wonen nu al een aantal mensen. </w:t>
            </w:r>
          </w:p>
          <w:p w14:paraId="373836C8" w14:textId="77777777" w:rsidR="00720021" w:rsidRPr="00720021" w:rsidRDefault="00720021" w:rsidP="00720021">
            <w:pPr>
              <w:pStyle w:val="Level1"/>
              <w:numPr>
                <w:ilvl w:val="0"/>
                <w:numId w:val="0"/>
              </w:numPr>
              <w:rPr>
                <w:rFonts w:asciiTheme="minorHAnsi" w:hAnsiTheme="minorHAnsi" w:cstheme="minorHAnsi"/>
                <w:sz w:val="22"/>
                <w:szCs w:val="22"/>
                <w:lang w:val="nl-NL"/>
              </w:rPr>
            </w:pPr>
            <w:r w:rsidRPr="00720021">
              <w:rPr>
                <w:rFonts w:asciiTheme="minorHAnsi" w:hAnsiTheme="minorHAnsi" w:cstheme="minorHAnsi"/>
                <w:sz w:val="22"/>
                <w:szCs w:val="22"/>
                <w:lang w:val="nl-NL"/>
              </w:rPr>
              <w:t xml:space="preserve"> In november 2024 heeft het college B&amp;W de projectopdracht voor deze locatie vastgesteld. </w:t>
            </w:r>
          </w:p>
          <w:p w14:paraId="4B3B7198" w14:textId="3F8E85C6" w:rsidR="00631DA2" w:rsidRDefault="00720021" w:rsidP="00720021">
            <w:pPr>
              <w:pStyle w:val="Level1"/>
              <w:numPr>
                <w:ilvl w:val="0"/>
                <w:numId w:val="0"/>
              </w:numPr>
              <w:rPr>
                <w:rFonts w:asciiTheme="minorHAnsi" w:hAnsiTheme="minorHAnsi" w:cstheme="minorHAnsi"/>
                <w:sz w:val="22"/>
                <w:szCs w:val="22"/>
                <w:lang w:val="nl-NL"/>
              </w:rPr>
            </w:pPr>
            <w:r w:rsidRPr="00720021">
              <w:rPr>
                <w:rFonts w:asciiTheme="minorHAnsi" w:hAnsiTheme="minorHAnsi" w:cstheme="minorHAnsi"/>
                <w:sz w:val="22"/>
                <w:szCs w:val="22"/>
                <w:lang w:val="nl-NL"/>
              </w:rPr>
              <w:lastRenderedPageBreak/>
              <w:t>We zetten in op een woningbouwlocatie. De haalbaarheid daarvan gaa</w:t>
            </w:r>
            <w:r>
              <w:rPr>
                <w:rFonts w:asciiTheme="minorHAnsi" w:hAnsiTheme="minorHAnsi" w:cstheme="minorHAnsi"/>
                <w:sz w:val="22"/>
                <w:szCs w:val="22"/>
                <w:lang w:val="nl-NL"/>
              </w:rPr>
              <w:t>t</w:t>
            </w:r>
            <w:r w:rsidRPr="00720021">
              <w:rPr>
                <w:rFonts w:asciiTheme="minorHAnsi" w:hAnsiTheme="minorHAnsi" w:cstheme="minorHAnsi"/>
                <w:sz w:val="22"/>
                <w:szCs w:val="22"/>
                <w:lang w:val="nl-NL"/>
              </w:rPr>
              <w:t xml:space="preserve"> </w:t>
            </w:r>
            <w:r>
              <w:rPr>
                <w:rFonts w:asciiTheme="minorHAnsi" w:hAnsiTheme="minorHAnsi" w:cstheme="minorHAnsi"/>
                <w:sz w:val="22"/>
                <w:szCs w:val="22"/>
                <w:lang w:val="nl-NL"/>
              </w:rPr>
              <w:t xml:space="preserve">de gemeente </w:t>
            </w:r>
            <w:r w:rsidRPr="00720021">
              <w:rPr>
                <w:rFonts w:asciiTheme="minorHAnsi" w:hAnsiTheme="minorHAnsi" w:cstheme="minorHAnsi"/>
                <w:sz w:val="22"/>
                <w:szCs w:val="22"/>
                <w:lang w:val="nl-NL"/>
              </w:rPr>
              <w:t>de komende periode onderzoeken.</w:t>
            </w:r>
          </w:p>
          <w:p w14:paraId="4BCC5CA9" w14:textId="77777777" w:rsidR="00720021" w:rsidRPr="008319CF" w:rsidRDefault="00720021" w:rsidP="00720021">
            <w:pPr>
              <w:pStyle w:val="Level1"/>
              <w:numPr>
                <w:ilvl w:val="0"/>
                <w:numId w:val="0"/>
              </w:numPr>
              <w:rPr>
                <w:rFonts w:asciiTheme="minorHAnsi" w:hAnsiTheme="minorHAnsi" w:cstheme="minorHAnsi"/>
                <w:sz w:val="22"/>
                <w:szCs w:val="22"/>
                <w:lang w:val="nl-NL"/>
              </w:rPr>
            </w:pPr>
          </w:p>
          <w:p w14:paraId="045E22DB" w14:textId="430B6C74" w:rsidR="00631DA2" w:rsidRPr="00720021" w:rsidRDefault="00631DA2" w:rsidP="007C57B1">
            <w:pPr>
              <w:pStyle w:val="Level1"/>
              <w:numPr>
                <w:ilvl w:val="1"/>
                <w:numId w:val="12"/>
              </w:numPr>
              <w:ind w:left="284" w:hanging="284"/>
              <w:rPr>
                <w:rFonts w:asciiTheme="minorHAnsi" w:hAnsiTheme="minorHAnsi" w:cstheme="minorHAnsi"/>
                <w:b/>
                <w:bCs/>
                <w:sz w:val="22"/>
                <w:szCs w:val="22"/>
                <w:lang w:val="nl-NL"/>
              </w:rPr>
            </w:pPr>
            <w:r w:rsidRPr="00720021">
              <w:rPr>
                <w:rFonts w:asciiTheme="minorHAnsi" w:hAnsiTheme="minorHAnsi" w:cstheme="minorHAnsi"/>
                <w:b/>
                <w:bCs/>
                <w:sz w:val="22"/>
                <w:szCs w:val="22"/>
                <w:lang w:val="nl-NL"/>
              </w:rPr>
              <w:t>Vervolg voorkeursrecht plangebied rondom VEKA</w:t>
            </w:r>
          </w:p>
          <w:p w14:paraId="1886EB27" w14:textId="545B7DFB" w:rsidR="00631DA2" w:rsidRDefault="00720021" w:rsidP="00631DA2">
            <w:pPr>
              <w:pStyle w:val="Level1"/>
              <w:numPr>
                <w:ilvl w:val="0"/>
                <w:numId w:val="0"/>
              </w:numPr>
              <w:rPr>
                <w:rFonts w:asciiTheme="minorHAnsi" w:hAnsiTheme="minorHAnsi" w:cstheme="minorHAnsi"/>
                <w:sz w:val="22"/>
                <w:szCs w:val="22"/>
                <w:lang w:val="nl-NL"/>
              </w:rPr>
            </w:pPr>
            <w:r>
              <w:rPr>
                <w:rFonts w:asciiTheme="minorHAnsi" w:hAnsiTheme="minorHAnsi" w:cstheme="minorHAnsi"/>
                <w:sz w:val="22"/>
                <w:szCs w:val="22"/>
                <w:lang w:val="nl-NL"/>
              </w:rPr>
              <w:t xml:space="preserve">Het voorkeursrecht van de gemeente loopt nog. Een project met een lange adem. </w:t>
            </w:r>
            <w:r w:rsidR="003E6EA2">
              <w:rPr>
                <w:rFonts w:asciiTheme="minorHAnsi" w:hAnsiTheme="minorHAnsi" w:cstheme="minorHAnsi"/>
                <w:sz w:val="22"/>
                <w:szCs w:val="22"/>
                <w:lang w:val="nl-NL"/>
              </w:rPr>
              <w:t>Eigenaren die percelen willen verkopen, moeten dit eerst aan de gemeente aanbieden. De gemeente kijkt per perceel welke stappen wel of niet worden gezet.</w:t>
            </w:r>
          </w:p>
          <w:p w14:paraId="251B821A" w14:textId="77777777" w:rsidR="00720021" w:rsidRPr="008319CF" w:rsidRDefault="00720021" w:rsidP="00631DA2">
            <w:pPr>
              <w:pStyle w:val="Level1"/>
              <w:numPr>
                <w:ilvl w:val="0"/>
                <w:numId w:val="0"/>
              </w:numPr>
              <w:rPr>
                <w:rFonts w:asciiTheme="minorHAnsi" w:hAnsiTheme="minorHAnsi" w:cstheme="minorHAnsi"/>
                <w:sz w:val="22"/>
                <w:szCs w:val="22"/>
                <w:lang w:val="nl-NL"/>
              </w:rPr>
            </w:pPr>
          </w:p>
          <w:p w14:paraId="07F6AC25" w14:textId="1F1409AF" w:rsidR="003E6EA2" w:rsidRPr="003E6EA2" w:rsidRDefault="00631DA2" w:rsidP="007C57B1">
            <w:pPr>
              <w:pStyle w:val="Level1"/>
              <w:numPr>
                <w:ilvl w:val="1"/>
                <w:numId w:val="12"/>
              </w:numPr>
              <w:ind w:left="284" w:hanging="284"/>
              <w:rPr>
                <w:rFonts w:asciiTheme="minorHAnsi" w:hAnsiTheme="minorHAnsi" w:cstheme="minorHAnsi"/>
                <w:lang w:val="nl-NL"/>
              </w:rPr>
            </w:pPr>
            <w:r w:rsidRPr="003E6EA2">
              <w:rPr>
                <w:rFonts w:asciiTheme="minorHAnsi" w:hAnsiTheme="minorHAnsi" w:cstheme="minorHAnsi"/>
                <w:b/>
                <w:bCs/>
                <w:sz w:val="22"/>
                <w:szCs w:val="22"/>
                <w:lang w:val="nl-NL"/>
              </w:rPr>
              <w:t>Verkeersdrukte (Straatweg/Melkweg)</w:t>
            </w:r>
            <w:r w:rsidRPr="008319CF">
              <w:rPr>
                <w:rFonts w:asciiTheme="minorHAnsi" w:hAnsiTheme="minorHAnsi" w:cstheme="minorHAnsi"/>
                <w:sz w:val="22"/>
                <w:szCs w:val="22"/>
                <w:lang w:val="nl-NL"/>
              </w:rPr>
              <w:t xml:space="preserve"> </w:t>
            </w:r>
          </w:p>
          <w:p w14:paraId="64D46458" w14:textId="0D1A7D63" w:rsidR="00631DA2" w:rsidRPr="003E6EA2" w:rsidRDefault="003E6EA2" w:rsidP="003E6EA2">
            <w:pPr>
              <w:pStyle w:val="Level1"/>
              <w:numPr>
                <w:ilvl w:val="0"/>
                <w:numId w:val="0"/>
              </w:numPr>
              <w:rPr>
                <w:rFonts w:asciiTheme="minorHAnsi" w:hAnsiTheme="minorHAnsi" w:cstheme="minorHAnsi"/>
                <w:sz w:val="22"/>
                <w:szCs w:val="22"/>
                <w:lang w:val="nl-NL"/>
              </w:rPr>
            </w:pPr>
            <w:r w:rsidRPr="003E6EA2">
              <w:rPr>
                <w:rFonts w:asciiTheme="minorHAnsi" w:hAnsiTheme="minorHAnsi" w:cstheme="minorHAnsi"/>
                <w:sz w:val="22"/>
                <w:szCs w:val="22"/>
                <w:lang w:val="nl-NL"/>
              </w:rPr>
              <w:t>V</w:t>
            </w:r>
            <w:r w:rsidR="00631DA2" w:rsidRPr="003E6EA2">
              <w:rPr>
                <w:rFonts w:asciiTheme="minorHAnsi" w:hAnsiTheme="minorHAnsi" w:cstheme="minorHAnsi"/>
                <w:sz w:val="22"/>
                <w:szCs w:val="22"/>
                <w:lang w:val="nl-NL"/>
              </w:rPr>
              <w:t>anwege nieuwe locatie Zuiderzee college en het aangrenzende bedrijventerrein en toekomstige nieuwe woonwijk</w:t>
            </w:r>
            <w:r w:rsidRPr="003E6EA2">
              <w:rPr>
                <w:rFonts w:asciiTheme="minorHAnsi" w:hAnsiTheme="minorHAnsi" w:cstheme="minorHAnsi"/>
                <w:sz w:val="22"/>
                <w:szCs w:val="22"/>
                <w:lang w:val="nl-NL"/>
              </w:rPr>
              <w:t xml:space="preserve"> is de vraag wat </w:t>
            </w:r>
            <w:r>
              <w:rPr>
                <w:rFonts w:asciiTheme="minorHAnsi" w:hAnsiTheme="minorHAnsi" w:cstheme="minorHAnsi"/>
                <w:sz w:val="22"/>
                <w:szCs w:val="22"/>
                <w:lang w:val="nl-NL"/>
              </w:rPr>
              <w:t>voor gevolgen dit heeft</w:t>
            </w:r>
            <w:r w:rsidRPr="003E6EA2">
              <w:rPr>
                <w:rFonts w:asciiTheme="minorHAnsi" w:hAnsiTheme="minorHAnsi" w:cstheme="minorHAnsi"/>
                <w:sz w:val="22"/>
                <w:szCs w:val="22"/>
                <w:lang w:val="nl-NL"/>
              </w:rPr>
              <w:t>.</w:t>
            </w:r>
            <w:r w:rsidRPr="003E6EA2">
              <w:rPr>
                <w:lang w:val="nl-NL"/>
              </w:rPr>
              <w:t xml:space="preserve"> </w:t>
            </w:r>
            <w:r>
              <w:rPr>
                <w:rFonts w:asciiTheme="minorHAnsi" w:hAnsiTheme="minorHAnsi" w:cstheme="minorHAnsi"/>
                <w:sz w:val="22"/>
                <w:szCs w:val="22"/>
                <w:lang w:val="nl-NL"/>
              </w:rPr>
              <w:t>De verwachting is dat de verkeersdruk</w:t>
            </w:r>
            <w:r w:rsidRPr="003E6EA2">
              <w:rPr>
                <w:rFonts w:asciiTheme="minorHAnsi" w:hAnsiTheme="minorHAnsi" w:cstheme="minorHAnsi"/>
                <w:sz w:val="22"/>
                <w:szCs w:val="22"/>
                <w:lang w:val="nl-NL"/>
              </w:rPr>
              <w:t xml:space="preserve"> zal gaan toenemen met de ontwikkeling van ‘Hof van Lemmer’. Uit het verkeersonderzoek wat is gedaan bleek dit te kunnen qua capaciteit. Ook zijn er nog aanbeveling gedaan om dit eventueel te </w:t>
            </w:r>
            <w:r>
              <w:rPr>
                <w:rFonts w:asciiTheme="minorHAnsi" w:hAnsiTheme="minorHAnsi" w:cstheme="minorHAnsi"/>
                <w:sz w:val="22"/>
                <w:szCs w:val="22"/>
                <w:lang w:val="nl-NL"/>
              </w:rPr>
              <w:t>verbete</w:t>
            </w:r>
            <w:r w:rsidRPr="003E6EA2">
              <w:rPr>
                <w:rFonts w:asciiTheme="minorHAnsi" w:hAnsiTheme="minorHAnsi" w:cstheme="minorHAnsi"/>
                <w:sz w:val="22"/>
                <w:szCs w:val="22"/>
                <w:lang w:val="nl-NL"/>
              </w:rPr>
              <w:t xml:space="preserve">ren. Voor wat betreft de nieuwe school </w:t>
            </w:r>
            <w:r>
              <w:rPr>
                <w:rFonts w:asciiTheme="minorHAnsi" w:hAnsiTheme="minorHAnsi" w:cstheme="minorHAnsi"/>
                <w:sz w:val="22"/>
                <w:szCs w:val="22"/>
                <w:lang w:val="nl-NL"/>
              </w:rPr>
              <w:t>zal d</w:t>
            </w:r>
            <w:r w:rsidRPr="003E6EA2">
              <w:rPr>
                <w:rFonts w:asciiTheme="minorHAnsi" w:hAnsiTheme="minorHAnsi" w:cstheme="minorHAnsi"/>
                <w:sz w:val="22"/>
                <w:szCs w:val="22"/>
                <w:lang w:val="nl-NL"/>
              </w:rPr>
              <w:t xml:space="preserve">e </w:t>
            </w:r>
            <w:r>
              <w:rPr>
                <w:rFonts w:asciiTheme="minorHAnsi" w:hAnsiTheme="minorHAnsi" w:cstheme="minorHAnsi"/>
                <w:sz w:val="22"/>
                <w:szCs w:val="22"/>
                <w:lang w:val="nl-NL"/>
              </w:rPr>
              <w:t xml:space="preserve">gemeente </w:t>
            </w:r>
            <w:r w:rsidRPr="003E6EA2">
              <w:rPr>
                <w:rFonts w:asciiTheme="minorHAnsi" w:hAnsiTheme="minorHAnsi" w:cstheme="minorHAnsi"/>
                <w:sz w:val="22"/>
                <w:szCs w:val="22"/>
                <w:lang w:val="nl-NL"/>
              </w:rPr>
              <w:t xml:space="preserve">moeten monitoren wat </w:t>
            </w:r>
            <w:r>
              <w:rPr>
                <w:rFonts w:asciiTheme="minorHAnsi" w:hAnsiTheme="minorHAnsi" w:cstheme="minorHAnsi"/>
                <w:sz w:val="22"/>
                <w:szCs w:val="22"/>
                <w:lang w:val="nl-NL"/>
              </w:rPr>
              <w:t>men name</w:t>
            </w:r>
            <w:r w:rsidRPr="003E6EA2">
              <w:rPr>
                <w:rFonts w:asciiTheme="minorHAnsi" w:hAnsiTheme="minorHAnsi" w:cstheme="minorHAnsi"/>
                <w:sz w:val="22"/>
                <w:szCs w:val="22"/>
                <w:lang w:val="nl-NL"/>
              </w:rPr>
              <w:t xml:space="preserve"> de fietsers gaan doen, welke route etc.</w:t>
            </w:r>
            <w:r>
              <w:rPr>
                <w:rFonts w:asciiTheme="minorHAnsi" w:hAnsiTheme="minorHAnsi" w:cstheme="minorHAnsi"/>
                <w:sz w:val="22"/>
                <w:szCs w:val="22"/>
                <w:lang w:val="nl-NL"/>
              </w:rPr>
              <w:t xml:space="preserve"> Vooralsnog worden er geen concrete maatregelen getroffen.</w:t>
            </w:r>
          </w:p>
          <w:p w14:paraId="09E4B097" w14:textId="6ECF6019" w:rsidR="00631DA2" w:rsidRPr="003E6EA2" w:rsidRDefault="00631DA2" w:rsidP="00631DA2">
            <w:pPr>
              <w:pStyle w:val="Level1"/>
              <w:numPr>
                <w:ilvl w:val="0"/>
                <w:numId w:val="0"/>
              </w:numPr>
              <w:rPr>
                <w:rFonts w:asciiTheme="minorHAnsi" w:hAnsiTheme="minorHAnsi" w:cstheme="minorHAnsi"/>
                <w:sz w:val="22"/>
                <w:szCs w:val="22"/>
                <w:lang w:val="nl-NL"/>
              </w:rPr>
            </w:pPr>
          </w:p>
          <w:p w14:paraId="431A7170" w14:textId="0557D8AF" w:rsidR="00631DA2" w:rsidRPr="003E6EA2" w:rsidRDefault="003E6EA2" w:rsidP="007C57B1">
            <w:pPr>
              <w:pStyle w:val="Level1"/>
              <w:numPr>
                <w:ilvl w:val="1"/>
                <w:numId w:val="12"/>
              </w:numPr>
              <w:ind w:left="284" w:hanging="284"/>
              <w:rPr>
                <w:rFonts w:asciiTheme="minorHAnsi" w:hAnsiTheme="minorHAnsi" w:cstheme="minorHAnsi"/>
                <w:b/>
                <w:bCs/>
                <w:sz w:val="22"/>
                <w:szCs w:val="22"/>
                <w:lang w:val="nl-NL"/>
              </w:rPr>
            </w:pPr>
            <w:r w:rsidRPr="003E6EA2">
              <w:rPr>
                <w:rFonts w:asciiTheme="minorHAnsi" w:hAnsiTheme="minorHAnsi" w:cstheme="minorHAnsi"/>
                <w:b/>
                <w:bCs/>
                <w:sz w:val="22"/>
                <w:szCs w:val="22"/>
                <w:lang w:val="nl-NL"/>
              </w:rPr>
              <w:t xml:space="preserve">Remise </w:t>
            </w:r>
            <w:r w:rsidR="00631DA2" w:rsidRPr="003E6EA2">
              <w:rPr>
                <w:rFonts w:asciiTheme="minorHAnsi" w:hAnsiTheme="minorHAnsi" w:cstheme="minorHAnsi"/>
                <w:b/>
                <w:bCs/>
                <w:sz w:val="22"/>
                <w:szCs w:val="22"/>
                <w:lang w:val="nl-NL"/>
              </w:rPr>
              <w:t xml:space="preserve">Qbuzz op </w:t>
            </w:r>
            <w:r w:rsidRPr="003E6EA2">
              <w:rPr>
                <w:rFonts w:asciiTheme="minorHAnsi" w:hAnsiTheme="minorHAnsi" w:cstheme="minorHAnsi"/>
                <w:b/>
                <w:bCs/>
                <w:sz w:val="22"/>
                <w:szCs w:val="22"/>
                <w:lang w:val="nl-NL"/>
              </w:rPr>
              <w:t>Lemsterpark</w:t>
            </w:r>
            <w:r w:rsidR="00631DA2" w:rsidRPr="003E6EA2">
              <w:rPr>
                <w:rFonts w:asciiTheme="minorHAnsi" w:hAnsiTheme="minorHAnsi" w:cstheme="minorHAnsi"/>
                <w:b/>
                <w:bCs/>
                <w:sz w:val="22"/>
                <w:szCs w:val="22"/>
                <w:lang w:val="nl-NL"/>
              </w:rPr>
              <w:t xml:space="preserve"> op een kavel bestemd voor detailhandel? </w:t>
            </w:r>
          </w:p>
          <w:p w14:paraId="1AEB4875" w14:textId="38832821" w:rsidR="00631DA2" w:rsidRPr="008319CF" w:rsidRDefault="003E6EA2" w:rsidP="00787D3C">
            <w:pPr>
              <w:pStyle w:val="Level1"/>
              <w:numPr>
                <w:ilvl w:val="0"/>
                <w:numId w:val="0"/>
              </w:numPr>
              <w:tabs>
                <w:tab w:val="left" w:pos="0"/>
              </w:tabs>
              <w:rPr>
                <w:rFonts w:asciiTheme="minorHAnsi" w:hAnsiTheme="minorHAnsi" w:cstheme="minorHAnsi"/>
                <w:lang w:val="nl-NL"/>
              </w:rPr>
            </w:pPr>
            <w:r>
              <w:rPr>
                <w:rFonts w:asciiTheme="minorHAnsi" w:hAnsiTheme="minorHAnsi" w:cstheme="minorHAnsi"/>
                <w:sz w:val="22"/>
                <w:szCs w:val="22"/>
                <w:lang w:val="nl-NL"/>
              </w:rPr>
              <w:t xml:space="preserve">De gemeente heeft medewerking verleend aan Qbuzz voor een tijdelijke remise op Lemsterpark. Betreft een periode van maximaal 5 jaar. Qbuzz heeft de grond naast de </w:t>
            </w:r>
            <w:r w:rsidR="00602F12">
              <w:rPr>
                <w:rFonts w:asciiTheme="minorHAnsi" w:hAnsiTheme="minorHAnsi" w:cstheme="minorHAnsi"/>
                <w:sz w:val="22"/>
                <w:szCs w:val="22"/>
                <w:lang w:val="nl-NL"/>
              </w:rPr>
              <w:t>Welkoop/</w:t>
            </w:r>
            <w:r>
              <w:rPr>
                <w:rFonts w:asciiTheme="minorHAnsi" w:hAnsiTheme="minorHAnsi" w:cstheme="minorHAnsi"/>
                <w:sz w:val="22"/>
                <w:szCs w:val="22"/>
                <w:lang w:val="nl-NL"/>
              </w:rPr>
              <w:t xml:space="preserve">Karwei gehuurd van </w:t>
            </w:r>
            <w:r w:rsidR="00602F12">
              <w:rPr>
                <w:rFonts w:asciiTheme="minorHAnsi" w:hAnsiTheme="minorHAnsi" w:cstheme="minorHAnsi"/>
                <w:sz w:val="22"/>
                <w:szCs w:val="22"/>
                <w:lang w:val="nl-NL"/>
              </w:rPr>
              <w:t xml:space="preserve">de </w:t>
            </w:r>
            <w:r>
              <w:rPr>
                <w:rFonts w:asciiTheme="minorHAnsi" w:hAnsiTheme="minorHAnsi" w:cstheme="minorHAnsi"/>
                <w:sz w:val="22"/>
                <w:szCs w:val="22"/>
                <w:lang w:val="nl-NL"/>
              </w:rPr>
              <w:t>ontwikkelaar die de grond in eigendom heeft.</w:t>
            </w:r>
            <w:r w:rsidR="00602F12">
              <w:rPr>
                <w:rFonts w:asciiTheme="minorHAnsi" w:hAnsiTheme="minorHAnsi" w:cstheme="minorHAnsi"/>
                <w:sz w:val="22"/>
                <w:szCs w:val="22"/>
                <w:lang w:val="nl-NL"/>
              </w:rPr>
              <w:t xml:space="preserve"> Gemeente en provincie zijn ondertussen op zoek naar een andere definitieve locatie voor een busremise.</w:t>
            </w:r>
          </w:p>
          <w:p w14:paraId="749C6940" w14:textId="5E61BA0E" w:rsidR="00787D3C" w:rsidRPr="008319CF" w:rsidRDefault="00787D3C" w:rsidP="00787D3C">
            <w:pPr>
              <w:pStyle w:val="Level1"/>
              <w:numPr>
                <w:ilvl w:val="0"/>
                <w:numId w:val="0"/>
              </w:numPr>
              <w:tabs>
                <w:tab w:val="left" w:pos="0"/>
              </w:tabs>
              <w:rPr>
                <w:rFonts w:asciiTheme="minorHAnsi" w:hAnsiTheme="minorHAnsi" w:cstheme="minorHAnsi"/>
                <w:sz w:val="22"/>
                <w:szCs w:val="22"/>
                <w:lang w:val="nl-NL"/>
              </w:rPr>
            </w:pPr>
          </w:p>
        </w:tc>
      </w:tr>
      <w:tr w:rsidR="00F51932" w:rsidRPr="001B1906" w14:paraId="1931D4A0" w14:textId="77777777" w:rsidTr="00F51932">
        <w:tblPrEx>
          <w:tblCellMar>
            <w:left w:w="108" w:type="dxa"/>
            <w:right w:w="108" w:type="dxa"/>
          </w:tblCellMar>
        </w:tblPrEx>
        <w:trPr>
          <w:trHeight w:val="133"/>
        </w:trPr>
        <w:tc>
          <w:tcPr>
            <w:tcW w:w="8925" w:type="dxa"/>
          </w:tcPr>
          <w:p w14:paraId="5EB6784C" w14:textId="683DA7DD" w:rsidR="00F51932" w:rsidRPr="001B1906" w:rsidRDefault="00F51932" w:rsidP="00D43A77">
            <w:pPr>
              <w:pStyle w:val="TTekststandaard"/>
              <w:numPr>
                <w:ilvl w:val="0"/>
                <w:numId w:val="11"/>
              </w:numPr>
              <w:spacing w:line="240" w:lineRule="atLeast"/>
              <w:ind w:left="284" w:hanging="284"/>
              <w:rPr>
                <w:b/>
              </w:rPr>
            </w:pPr>
            <w:r>
              <w:rPr>
                <w:b/>
              </w:rPr>
              <w:lastRenderedPageBreak/>
              <w:t>Nieuwe vergaderdatum</w:t>
            </w:r>
          </w:p>
        </w:tc>
      </w:tr>
      <w:tr w:rsidR="00F51932" w14:paraId="2B517E5F" w14:textId="77777777" w:rsidTr="00F51932">
        <w:tblPrEx>
          <w:tblCellMar>
            <w:left w:w="108" w:type="dxa"/>
            <w:right w:w="108" w:type="dxa"/>
          </w:tblCellMar>
        </w:tblPrEx>
        <w:trPr>
          <w:trHeight w:val="414"/>
        </w:trPr>
        <w:tc>
          <w:tcPr>
            <w:tcW w:w="8925" w:type="dxa"/>
          </w:tcPr>
          <w:p w14:paraId="27B6CFE0" w14:textId="24F1041B" w:rsidR="00F51932" w:rsidRPr="00260C19" w:rsidRDefault="00F51932" w:rsidP="007F6A8F">
            <w:pPr>
              <w:pStyle w:val="TTekststandaard"/>
              <w:spacing w:line="240" w:lineRule="atLeast"/>
              <w:ind w:left="426" w:hanging="426"/>
              <w:rPr>
                <w:rFonts w:ascii="Calibri" w:hAnsi="Calibri" w:cs="Calibri"/>
              </w:rPr>
            </w:pPr>
            <w:r w:rsidRPr="00260C19">
              <w:rPr>
                <w:rFonts w:ascii="Calibri" w:hAnsi="Calibri" w:cs="Calibri"/>
              </w:rPr>
              <w:t xml:space="preserve">De </w:t>
            </w:r>
            <w:r w:rsidR="00BD7AC0" w:rsidRPr="00260C19">
              <w:rPr>
                <w:rFonts w:ascii="Calibri" w:hAnsi="Calibri" w:cs="Calibri"/>
              </w:rPr>
              <w:t xml:space="preserve">volgende vergadering staat </w:t>
            </w:r>
            <w:r w:rsidR="00BD7AC0" w:rsidRPr="008421D6">
              <w:rPr>
                <w:rFonts w:ascii="Calibri" w:hAnsi="Calibri" w:cs="Calibri"/>
              </w:rPr>
              <w:t>gepland voor</w:t>
            </w:r>
            <w:r w:rsidR="00D10D9E" w:rsidRPr="008421D6">
              <w:rPr>
                <w:rFonts w:ascii="Calibri" w:hAnsi="Calibri" w:cs="Calibri"/>
              </w:rPr>
              <w:t xml:space="preserve"> </w:t>
            </w:r>
            <w:r w:rsidR="0023639D" w:rsidRPr="0023639D">
              <w:rPr>
                <w:rFonts w:ascii="Calibri" w:hAnsi="Calibri" w:cs="Calibri"/>
              </w:rPr>
              <w:t>26 mei</w:t>
            </w:r>
            <w:r w:rsidR="008A2724" w:rsidRPr="0023639D">
              <w:rPr>
                <w:rFonts w:ascii="Calibri" w:hAnsi="Calibri" w:cs="Calibri"/>
              </w:rPr>
              <w:t xml:space="preserve"> 202</w:t>
            </w:r>
            <w:r w:rsidR="003B60CF" w:rsidRPr="0023639D">
              <w:rPr>
                <w:rFonts w:ascii="Calibri" w:hAnsi="Calibri" w:cs="Calibri"/>
              </w:rPr>
              <w:t>5</w:t>
            </w:r>
            <w:r w:rsidR="00A305F5" w:rsidRPr="008421D6">
              <w:rPr>
                <w:rFonts w:ascii="Calibri" w:hAnsi="Calibri" w:cs="Calibri"/>
              </w:rPr>
              <w:t xml:space="preserve"> om 1</w:t>
            </w:r>
            <w:r w:rsidR="004052A7">
              <w:rPr>
                <w:rFonts w:ascii="Calibri" w:hAnsi="Calibri" w:cs="Calibri"/>
              </w:rPr>
              <w:t>5</w:t>
            </w:r>
            <w:r w:rsidR="00A305F5" w:rsidRPr="008421D6">
              <w:rPr>
                <w:rFonts w:ascii="Calibri" w:hAnsi="Calibri" w:cs="Calibri"/>
              </w:rPr>
              <w:t>.00 uur.</w:t>
            </w:r>
          </w:p>
        </w:tc>
      </w:tr>
      <w:tr w:rsidR="00F51932" w:rsidRPr="001B1906" w14:paraId="25DB9587" w14:textId="77777777" w:rsidTr="00F51932">
        <w:tblPrEx>
          <w:tblCellMar>
            <w:left w:w="108" w:type="dxa"/>
            <w:right w:w="108" w:type="dxa"/>
          </w:tblCellMar>
        </w:tblPrEx>
        <w:trPr>
          <w:trHeight w:val="133"/>
        </w:trPr>
        <w:tc>
          <w:tcPr>
            <w:tcW w:w="8925" w:type="dxa"/>
          </w:tcPr>
          <w:p w14:paraId="7069CC9D" w14:textId="77777777" w:rsidR="00F51932" w:rsidRPr="001B1906" w:rsidRDefault="00F51932" w:rsidP="00D43A77">
            <w:pPr>
              <w:pStyle w:val="TTekststandaard"/>
              <w:numPr>
                <w:ilvl w:val="0"/>
                <w:numId w:val="11"/>
              </w:numPr>
              <w:spacing w:line="240" w:lineRule="atLeast"/>
              <w:ind w:left="284" w:hanging="284"/>
              <w:rPr>
                <w:b/>
              </w:rPr>
            </w:pPr>
            <w:r>
              <w:rPr>
                <w:b/>
              </w:rPr>
              <w:t>Sluiting</w:t>
            </w:r>
          </w:p>
        </w:tc>
      </w:tr>
      <w:tr w:rsidR="00F51932" w14:paraId="5DF90EC7" w14:textId="77777777" w:rsidTr="00F51932">
        <w:tblPrEx>
          <w:tblCellMar>
            <w:left w:w="108" w:type="dxa"/>
            <w:right w:w="108" w:type="dxa"/>
          </w:tblCellMar>
        </w:tblPrEx>
        <w:trPr>
          <w:trHeight w:val="414"/>
        </w:trPr>
        <w:tc>
          <w:tcPr>
            <w:tcW w:w="8925" w:type="dxa"/>
          </w:tcPr>
          <w:p w14:paraId="7404247F" w14:textId="7F2B6ABD" w:rsidR="00F51932" w:rsidRPr="00CE63EA" w:rsidRDefault="00F51932" w:rsidP="007F6A8F">
            <w:pPr>
              <w:pStyle w:val="TTekststandaard"/>
              <w:spacing w:line="240" w:lineRule="atLeast"/>
              <w:ind w:left="426" w:hanging="426"/>
              <w:rPr>
                <w:rFonts w:ascii="Calibri" w:hAnsi="Calibri" w:cs="Calibri"/>
              </w:rPr>
            </w:pPr>
            <w:r w:rsidRPr="00CE63EA">
              <w:rPr>
                <w:rFonts w:ascii="Calibri" w:hAnsi="Calibri" w:cs="Calibri"/>
              </w:rPr>
              <w:t xml:space="preserve">De voorzitter sluit </w:t>
            </w:r>
            <w:r w:rsidR="004052A7">
              <w:rPr>
                <w:rFonts w:ascii="Calibri" w:hAnsi="Calibri" w:cs="Calibri"/>
              </w:rPr>
              <w:t>om</w:t>
            </w:r>
            <w:r w:rsidRPr="00CE63EA">
              <w:rPr>
                <w:rFonts w:ascii="Calibri" w:hAnsi="Calibri" w:cs="Calibri"/>
              </w:rPr>
              <w:t xml:space="preserve"> </w:t>
            </w:r>
            <w:r w:rsidR="0023639D">
              <w:rPr>
                <w:rFonts w:ascii="Calibri" w:hAnsi="Calibri" w:cs="Calibri"/>
              </w:rPr>
              <w:t>17.00</w:t>
            </w:r>
            <w:r w:rsidRPr="00CE63EA">
              <w:rPr>
                <w:rFonts w:ascii="Calibri" w:hAnsi="Calibri" w:cs="Calibri"/>
              </w:rPr>
              <w:t xml:space="preserve"> uur de vergadering. </w:t>
            </w:r>
          </w:p>
        </w:tc>
      </w:tr>
    </w:tbl>
    <w:p w14:paraId="2EB1C97C" w14:textId="77777777" w:rsidR="00EB02FD" w:rsidRDefault="00EB02FD" w:rsidP="00793298"/>
    <w:p w14:paraId="2B4C6B40" w14:textId="77777777" w:rsidR="00430827" w:rsidRDefault="00430827" w:rsidP="00793298"/>
    <w:p w14:paraId="0355F28D" w14:textId="77777777" w:rsidR="00430827" w:rsidRDefault="00430827" w:rsidP="00793298"/>
    <w:p w14:paraId="0C616C74" w14:textId="77777777" w:rsidR="00430827" w:rsidRPr="00E56781" w:rsidRDefault="00430827" w:rsidP="00430827"/>
    <w:sectPr w:rsidR="00430827" w:rsidRPr="00E56781" w:rsidSect="00591DBA">
      <w:headerReference w:type="even" r:id="rId10"/>
      <w:headerReference w:type="default" r:id="rId11"/>
      <w:footerReference w:type="even" r:id="rId12"/>
      <w:footerReference w:type="default" r:id="rId13"/>
      <w:headerReference w:type="first" r:id="rId14"/>
      <w:footerReference w:type="first" r:id="rId15"/>
      <w:pgSz w:w="11906" w:h="16838"/>
      <w:pgMar w:top="1109" w:right="1418" w:bottom="426" w:left="158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A09E" w14:textId="77777777" w:rsidR="004C70F3" w:rsidRDefault="004C70F3">
      <w:pPr>
        <w:spacing w:after="0" w:line="240" w:lineRule="auto"/>
      </w:pPr>
      <w:r>
        <w:separator/>
      </w:r>
    </w:p>
  </w:endnote>
  <w:endnote w:type="continuationSeparator" w:id="0">
    <w:p w14:paraId="7BAD5332" w14:textId="77777777" w:rsidR="004C70F3" w:rsidRDefault="004C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S Garamond 92%">
    <w:altName w:val="Arial Narrow"/>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St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5C1" w14:textId="77777777" w:rsidR="00EB02FD" w:rsidRDefault="00EB0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A2D" w14:textId="77777777" w:rsidR="00EB02FD" w:rsidRPr="006046B8" w:rsidRDefault="005B1B76" w:rsidP="000745A1">
    <w:pPr>
      <w:spacing w:after="0" w:line="240" w:lineRule="atLeast"/>
      <w:jc w:val="right"/>
      <w:rPr>
        <w:sz w:val="20"/>
        <w:szCs w:val="20"/>
      </w:rPr>
    </w:pPr>
    <w:r w:rsidRPr="006046B8">
      <w:rPr>
        <w:sz w:val="20"/>
        <w:szCs w:val="20"/>
      </w:rPr>
      <w:fldChar w:fldCharType="begin"/>
    </w:r>
    <w:r w:rsidRPr="006046B8">
      <w:rPr>
        <w:sz w:val="20"/>
        <w:szCs w:val="20"/>
      </w:rPr>
      <w:instrText xml:space="preserve"> PAGE   \* MERGEFORMAT </w:instrText>
    </w:r>
    <w:r w:rsidRPr="006046B8">
      <w:rPr>
        <w:sz w:val="20"/>
        <w:szCs w:val="20"/>
      </w:rPr>
      <w:fldChar w:fldCharType="separate"/>
    </w:r>
    <w:r>
      <w:rPr>
        <w:noProof/>
        <w:sz w:val="20"/>
        <w:szCs w:val="20"/>
      </w:rPr>
      <w:t>3</w:t>
    </w:r>
    <w:r w:rsidRPr="006046B8">
      <w:rPr>
        <w:sz w:val="20"/>
        <w:szCs w:val="20"/>
      </w:rPr>
      <w:fldChar w:fldCharType="end"/>
    </w:r>
    <w:r w:rsidRPr="006046B8">
      <w:rPr>
        <w:sz w:val="20"/>
        <w:szCs w:val="20"/>
      </w:rPr>
      <w:t xml:space="preserve"> van </w:t>
    </w:r>
    <w:r w:rsidRPr="006046B8">
      <w:rPr>
        <w:sz w:val="20"/>
        <w:szCs w:val="20"/>
      </w:rPr>
      <w:fldChar w:fldCharType="begin"/>
    </w:r>
    <w:r w:rsidRPr="006046B8">
      <w:rPr>
        <w:sz w:val="20"/>
        <w:szCs w:val="20"/>
      </w:rPr>
      <w:instrText xml:space="preserve"> NUMPAGES   \* MERGEFORMAT </w:instrText>
    </w:r>
    <w:r w:rsidRPr="006046B8">
      <w:rPr>
        <w:sz w:val="20"/>
        <w:szCs w:val="20"/>
      </w:rPr>
      <w:fldChar w:fldCharType="separate"/>
    </w:r>
    <w:r>
      <w:rPr>
        <w:noProof/>
        <w:sz w:val="20"/>
        <w:szCs w:val="20"/>
      </w:rPr>
      <w:t>4</w:t>
    </w:r>
    <w:r w:rsidRPr="006046B8">
      <w:rPr>
        <w:noProof/>
        <w:sz w:val="20"/>
        <w:szCs w:val="20"/>
      </w:rPr>
      <w:fldChar w:fldCharType="end"/>
    </w:r>
  </w:p>
  <w:p w14:paraId="2C76EC52" w14:textId="77777777" w:rsidR="00EB02FD" w:rsidRPr="00362FE2" w:rsidRDefault="00EB02FD" w:rsidP="00591DBA">
    <w:pPr>
      <w:spacing w:after="0" w:line="240" w:lineRule="atLeast"/>
      <w:jc w:val="right"/>
      <w:rPr>
        <w:color w:val="FFFFFF" w:themeColor="background1"/>
      </w:rPr>
    </w:pPr>
  </w:p>
  <w:p w14:paraId="6954D5CF" w14:textId="77777777" w:rsidR="00EB02FD" w:rsidRDefault="00EB02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328B" w14:textId="77777777" w:rsidR="00EB02FD" w:rsidRDefault="00EB0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50B3" w14:textId="77777777" w:rsidR="004C70F3" w:rsidRDefault="004C70F3">
      <w:pPr>
        <w:spacing w:after="0" w:line="240" w:lineRule="auto"/>
      </w:pPr>
      <w:r>
        <w:separator/>
      </w:r>
    </w:p>
  </w:footnote>
  <w:footnote w:type="continuationSeparator" w:id="0">
    <w:p w14:paraId="132DB65A" w14:textId="77777777" w:rsidR="004C70F3" w:rsidRDefault="004C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8ECE" w14:textId="77777777" w:rsidR="00EB02FD" w:rsidRDefault="00EB0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091" w14:textId="77777777" w:rsidR="00EB02FD" w:rsidRDefault="00EB0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CF9B" w14:textId="77777777" w:rsidR="00EB02FD" w:rsidRDefault="00EB02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53"/>
        </w:tabs>
        <w:ind w:left="453" w:hanging="453"/>
      </w:pPr>
      <w:rPr>
        <w:rFonts w:ascii="DFS Garamond 92%" w:hAnsi="DFS Garamond 92%" w:cs="Times New Roman"/>
        <w:sz w:val="24"/>
        <w:szCs w:val="24"/>
      </w:rPr>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B7AA5"/>
    <w:multiLevelType w:val="hybridMultilevel"/>
    <w:tmpl w:val="56C07F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6477A83"/>
    <w:multiLevelType w:val="hybridMultilevel"/>
    <w:tmpl w:val="383820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708A1"/>
    <w:multiLevelType w:val="hybridMultilevel"/>
    <w:tmpl w:val="55ECABFE"/>
    <w:lvl w:ilvl="0" w:tplc="04130001">
      <w:start w:val="1"/>
      <w:numFmt w:val="bullet"/>
      <w:lvlText w:val=""/>
      <w:lvlJc w:val="left"/>
      <w:pPr>
        <w:ind w:left="720" w:hanging="360"/>
      </w:pPr>
      <w:rPr>
        <w:rFonts w:ascii="Symbol" w:hAnsi="Symbol" w:hint="default"/>
      </w:rPr>
    </w:lvl>
    <w:lvl w:ilvl="1" w:tplc="D826B684">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7345C"/>
    <w:multiLevelType w:val="hybridMultilevel"/>
    <w:tmpl w:val="486CBC82"/>
    <w:lvl w:ilvl="0" w:tplc="7EA4C93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880887"/>
    <w:multiLevelType w:val="hybridMultilevel"/>
    <w:tmpl w:val="FF7AA012"/>
    <w:lvl w:ilvl="0" w:tplc="E23236A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7416C5"/>
    <w:multiLevelType w:val="hybridMultilevel"/>
    <w:tmpl w:val="63CA9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624001"/>
    <w:multiLevelType w:val="hybridMultilevel"/>
    <w:tmpl w:val="0D6C2B28"/>
    <w:lvl w:ilvl="0" w:tplc="8604EC8A">
      <w:start w:val="1"/>
      <w:numFmt w:val="bullet"/>
      <w:lvlText w:val="-"/>
      <w:lvlJc w:val="left"/>
      <w:pPr>
        <w:ind w:left="368" w:hanging="360"/>
      </w:pPr>
      <w:rPr>
        <w:rFonts w:ascii="Calibri" w:eastAsiaTheme="minorHAnsi" w:hAnsi="Calibri" w:cs="Calibri" w:hint="default"/>
      </w:rPr>
    </w:lvl>
    <w:lvl w:ilvl="1" w:tplc="04130003" w:tentative="1">
      <w:start w:val="1"/>
      <w:numFmt w:val="bullet"/>
      <w:lvlText w:val="o"/>
      <w:lvlJc w:val="left"/>
      <w:pPr>
        <w:ind w:left="1088" w:hanging="360"/>
      </w:pPr>
      <w:rPr>
        <w:rFonts w:ascii="Courier New" w:hAnsi="Courier New" w:cs="Courier New" w:hint="default"/>
      </w:rPr>
    </w:lvl>
    <w:lvl w:ilvl="2" w:tplc="04130005" w:tentative="1">
      <w:start w:val="1"/>
      <w:numFmt w:val="bullet"/>
      <w:lvlText w:val=""/>
      <w:lvlJc w:val="left"/>
      <w:pPr>
        <w:ind w:left="1808" w:hanging="360"/>
      </w:pPr>
      <w:rPr>
        <w:rFonts w:ascii="Wingdings" w:hAnsi="Wingdings" w:hint="default"/>
      </w:rPr>
    </w:lvl>
    <w:lvl w:ilvl="3" w:tplc="04130001" w:tentative="1">
      <w:start w:val="1"/>
      <w:numFmt w:val="bullet"/>
      <w:lvlText w:val=""/>
      <w:lvlJc w:val="left"/>
      <w:pPr>
        <w:ind w:left="2528" w:hanging="360"/>
      </w:pPr>
      <w:rPr>
        <w:rFonts w:ascii="Symbol" w:hAnsi="Symbol" w:hint="default"/>
      </w:rPr>
    </w:lvl>
    <w:lvl w:ilvl="4" w:tplc="04130003" w:tentative="1">
      <w:start w:val="1"/>
      <w:numFmt w:val="bullet"/>
      <w:lvlText w:val="o"/>
      <w:lvlJc w:val="left"/>
      <w:pPr>
        <w:ind w:left="3248" w:hanging="360"/>
      </w:pPr>
      <w:rPr>
        <w:rFonts w:ascii="Courier New" w:hAnsi="Courier New" w:cs="Courier New" w:hint="default"/>
      </w:rPr>
    </w:lvl>
    <w:lvl w:ilvl="5" w:tplc="04130005" w:tentative="1">
      <w:start w:val="1"/>
      <w:numFmt w:val="bullet"/>
      <w:lvlText w:val=""/>
      <w:lvlJc w:val="left"/>
      <w:pPr>
        <w:ind w:left="3968" w:hanging="360"/>
      </w:pPr>
      <w:rPr>
        <w:rFonts w:ascii="Wingdings" w:hAnsi="Wingdings" w:hint="default"/>
      </w:rPr>
    </w:lvl>
    <w:lvl w:ilvl="6" w:tplc="04130001" w:tentative="1">
      <w:start w:val="1"/>
      <w:numFmt w:val="bullet"/>
      <w:lvlText w:val=""/>
      <w:lvlJc w:val="left"/>
      <w:pPr>
        <w:ind w:left="4688" w:hanging="360"/>
      </w:pPr>
      <w:rPr>
        <w:rFonts w:ascii="Symbol" w:hAnsi="Symbol" w:hint="default"/>
      </w:rPr>
    </w:lvl>
    <w:lvl w:ilvl="7" w:tplc="04130003" w:tentative="1">
      <w:start w:val="1"/>
      <w:numFmt w:val="bullet"/>
      <w:lvlText w:val="o"/>
      <w:lvlJc w:val="left"/>
      <w:pPr>
        <w:ind w:left="5408" w:hanging="360"/>
      </w:pPr>
      <w:rPr>
        <w:rFonts w:ascii="Courier New" w:hAnsi="Courier New" w:cs="Courier New" w:hint="default"/>
      </w:rPr>
    </w:lvl>
    <w:lvl w:ilvl="8" w:tplc="04130005" w:tentative="1">
      <w:start w:val="1"/>
      <w:numFmt w:val="bullet"/>
      <w:lvlText w:val=""/>
      <w:lvlJc w:val="left"/>
      <w:pPr>
        <w:ind w:left="6128" w:hanging="360"/>
      </w:pPr>
      <w:rPr>
        <w:rFonts w:ascii="Wingdings" w:hAnsi="Wingdings" w:hint="default"/>
      </w:rPr>
    </w:lvl>
  </w:abstractNum>
  <w:abstractNum w:abstractNumId="8" w15:restartNumberingAfterBreak="0">
    <w:nsid w:val="6C6A7E0E"/>
    <w:multiLevelType w:val="hybridMultilevel"/>
    <w:tmpl w:val="D9286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7606FD"/>
    <w:multiLevelType w:val="hybridMultilevel"/>
    <w:tmpl w:val="63CA99B8"/>
    <w:lvl w:ilvl="0" w:tplc="F116770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475D2E"/>
    <w:multiLevelType w:val="multilevel"/>
    <w:tmpl w:val="9AC62388"/>
    <w:lvl w:ilvl="0">
      <w:start w:val="1"/>
      <w:numFmt w:val="decimal"/>
      <w:lvlText w:val="%1"/>
      <w:lvlJc w:val="left"/>
      <w:pPr>
        <w:tabs>
          <w:tab w:val="num" w:pos="453"/>
        </w:tabs>
        <w:ind w:left="453" w:hanging="453"/>
      </w:pPr>
      <w:rPr>
        <w:rFonts w:ascii="DFS Garamond 92%" w:hAnsi="DFS Garamond 92%" w:cs="Times New Roman"/>
        <w:sz w:val="24"/>
        <w:szCs w:val="24"/>
      </w:rPr>
    </w:lvl>
    <w:lvl w:ilvl="1">
      <w:start w:val="1"/>
      <w:numFmt w:val="bullet"/>
      <w:lvlText w:val=""/>
      <w:lvlJc w:val="left"/>
      <w:pPr>
        <w:ind w:left="720" w:hanging="360"/>
      </w:pPr>
      <w:rPr>
        <w:rFonts w:ascii="Wingdings" w:hAnsi="Wingdings" w:hint="default"/>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16cid:durableId="914358524">
    <w:abstractNumId w:val="9"/>
  </w:num>
  <w:num w:numId="2" w16cid:durableId="443614597">
    <w:abstractNumId w:val="0"/>
    <w:lvlOverride w:ilvl="0">
      <w:lvl w:ilvl="0">
        <w:start w:val="1"/>
        <w:numFmt w:val="decimal"/>
        <w:pStyle w:val="Level1"/>
        <w:lvlText w:val="%1"/>
        <w:lvlJc w:val="left"/>
        <w:pPr>
          <w:tabs>
            <w:tab w:val="num" w:pos="2912"/>
          </w:tabs>
          <w:ind w:left="2912" w:hanging="360"/>
        </w:pPr>
        <w:rPr>
          <w:rFonts w:hint="default"/>
        </w:rPr>
      </w:lvl>
    </w:lvlOverride>
    <w:lvlOverride w:ilvl="1">
      <w:lvl w:ilvl="1">
        <w:start w:val="1"/>
        <w:numFmt w:val="bullet"/>
        <w:lvlText w:val="­"/>
        <w:lvlJc w:val="left"/>
        <w:pPr>
          <w:tabs>
            <w:tab w:val="num" w:pos="720"/>
          </w:tabs>
          <w:ind w:left="624" w:hanging="264"/>
        </w:pPr>
        <w:rPr>
          <w:rFonts w:hint="default"/>
        </w:rPr>
      </w:lvl>
    </w:lvlOverride>
    <w:lvlOverride w:ilvl="2">
      <w:lvl w:ilvl="2">
        <w:start w:val="1"/>
        <w:numFmt w:val="bullet"/>
        <w:lvlText w:val=""/>
        <w:lvlJc w:val="left"/>
        <w:pPr>
          <w:tabs>
            <w:tab w:val="num" w:pos="1080"/>
          </w:tabs>
          <w:ind w:left="1080" w:hanging="360"/>
        </w:pPr>
        <w:rPr>
          <w:rFonts w:ascii="Wingdings" w:hAnsi="Wingding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bullet"/>
        <w:lvlText w:val=""/>
        <w:lvlJc w:val="left"/>
        <w:pPr>
          <w:tabs>
            <w:tab w:val="num" w:pos="1800"/>
          </w:tabs>
          <w:ind w:left="1800" w:hanging="360"/>
        </w:pPr>
        <w:rPr>
          <w:rFonts w:ascii="Symbol" w:hAnsi="Symbol" w:hint="default"/>
        </w:rPr>
      </w:lvl>
    </w:lvlOverride>
    <w:lvlOverride w:ilvl="5">
      <w:lvl w:ilvl="5">
        <w:start w:val="1"/>
        <w:numFmt w:val="bullet"/>
        <w:lvlText w:val=""/>
        <w:lvlJc w:val="left"/>
        <w:pPr>
          <w:tabs>
            <w:tab w:val="num" w:pos="2160"/>
          </w:tabs>
          <w:ind w:left="2160" w:hanging="360"/>
        </w:pPr>
        <w:rPr>
          <w:rFonts w:ascii="Wingdings" w:hAnsi="Wingdings" w:hint="default"/>
        </w:rPr>
      </w:lvl>
    </w:lvlOverride>
    <w:lvlOverride w:ilvl="6">
      <w:lvl w:ilvl="6">
        <w:start w:val="1"/>
        <w:numFmt w:val="bullet"/>
        <w:lvlText w:val=""/>
        <w:lvlJc w:val="left"/>
        <w:pPr>
          <w:tabs>
            <w:tab w:val="num" w:pos="2520"/>
          </w:tabs>
          <w:ind w:left="2520" w:hanging="360"/>
        </w:pPr>
        <w:rPr>
          <w:rFonts w:ascii="Wingdings" w:hAnsi="Wingdings" w:hint="default"/>
        </w:rPr>
      </w:lvl>
    </w:lvlOverride>
    <w:lvlOverride w:ilvl="7">
      <w:lvl w:ilvl="7">
        <w:start w:val="1"/>
        <w:numFmt w:val="bullet"/>
        <w:lvlText w:val=""/>
        <w:lvlJc w:val="left"/>
        <w:pPr>
          <w:tabs>
            <w:tab w:val="num" w:pos="2880"/>
          </w:tabs>
          <w:ind w:left="2880" w:hanging="360"/>
        </w:pPr>
        <w:rPr>
          <w:rFonts w:ascii="Symbol" w:hAnsi="Symbol" w:hint="default"/>
        </w:rPr>
      </w:lvl>
    </w:lvlOverride>
    <w:lvlOverride w:ilvl="8">
      <w:lvl w:ilvl="8">
        <w:start w:val="1"/>
        <w:numFmt w:val="bullet"/>
        <w:lvlText w:val=""/>
        <w:lvlJc w:val="left"/>
        <w:pPr>
          <w:tabs>
            <w:tab w:val="num" w:pos="3240"/>
          </w:tabs>
          <w:ind w:left="3240" w:hanging="360"/>
        </w:pPr>
        <w:rPr>
          <w:rFonts w:ascii="Symbol" w:hAnsi="Symbol" w:hint="default"/>
        </w:rPr>
      </w:lvl>
    </w:lvlOverride>
  </w:num>
  <w:num w:numId="3" w16cid:durableId="1382628238">
    <w:abstractNumId w:val="2"/>
  </w:num>
  <w:num w:numId="4" w16cid:durableId="928735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970478">
    <w:abstractNumId w:val="1"/>
  </w:num>
  <w:num w:numId="6" w16cid:durableId="745229944">
    <w:abstractNumId w:val="0"/>
    <w:lvlOverride w:ilvl="0">
      <w:startOverride w:val="1"/>
      <w:lvl w:ilvl="0">
        <w:start w:val="1"/>
        <w:numFmt w:val="decimal"/>
        <w:pStyle w:val="Level1"/>
        <w:lvlText w:val="%1"/>
        <w:lvlJc w:val="left"/>
        <w:pPr>
          <w:tabs>
            <w:tab w:val="num" w:pos="2912"/>
          </w:tabs>
          <w:ind w:left="2912" w:hanging="360"/>
        </w:pPr>
        <w:rPr>
          <w:rFonts w:hint="default"/>
        </w:rPr>
      </w:lvl>
    </w:lvlOverride>
    <w:lvlOverride w:ilvl="1">
      <w:startOverride w:val="1"/>
      <w:lvl w:ilvl="1">
        <w:start w:val="1"/>
        <w:numFmt w:val="bullet"/>
        <w:lvlText w:val="­"/>
        <w:lvlJc w:val="left"/>
        <w:pPr>
          <w:tabs>
            <w:tab w:val="num" w:pos="720"/>
          </w:tabs>
          <w:ind w:left="624" w:hanging="264"/>
        </w:pPr>
        <w:rPr>
          <w:rFonts w:hint="default"/>
        </w:rPr>
      </w:lvl>
    </w:lvlOverride>
    <w:lvlOverride w:ilvl="2">
      <w:startOverride w:val="1"/>
      <w:lvl w:ilvl="2">
        <w:start w:val="1"/>
        <w:numFmt w:val="bullet"/>
        <w:lvlText w:val=""/>
        <w:lvlJc w:val="left"/>
        <w:pPr>
          <w:tabs>
            <w:tab w:val="num" w:pos="1080"/>
          </w:tabs>
          <w:ind w:left="1080" w:hanging="360"/>
        </w:pPr>
        <w:rPr>
          <w:rFonts w:ascii="Wingdings" w:hAnsi="Wingdings" w:hint="default"/>
        </w:rPr>
      </w:lvl>
    </w:lvlOverride>
    <w:lvlOverride w:ilvl="3">
      <w:startOverride w:val="1"/>
      <w:lvl w:ilvl="3">
        <w:start w:val="1"/>
        <w:numFmt w:val="bullet"/>
        <w:lvlText w:val=""/>
        <w:lvlJc w:val="left"/>
        <w:pPr>
          <w:tabs>
            <w:tab w:val="num" w:pos="1440"/>
          </w:tabs>
          <w:ind w:left="1440" w:hanging="360"/>
        </w:pPr>
        <w:rPr>
          <w:rFonts w:ascii="Symbol" w:hAnsi="Symbol" w:hint="default"/>
        </w:rPr>
      </w:lvl>
    </w:lvlOverride>
    <w:lvlOverride w:ilvl="4">
      <w:startOverride w:val="1"/>
      <w:lvl w:ilvl="4">
        <w:start w:val="1"/>
        <w:numFmt w:val="bullet"/>
        <w:lvlText w:val=""/>
        <w:lvlJc w:val="left"/>
        <w:pPr>
          <w:tabs>
            <w:tab w:val="num" w:pos="1800"/>
          </w:tabs>
          <w:ind w:left="1800" w:hanging="360"/>
        </w:pPr>
        <w:rPr>
          <w:rFonts w:ascii="Symbol" w:hAnsi="Symbol" w:hint="default"/>
        </w:rPr>
      </w:lvl>
    </w:lvlOverride>
    <w:lvlOverride w:ilvl="5">
      <w:startOverride w:val="1"/>
      <w:lvl w:ilvl="5">
        <w:start w:val="1"/>
        <w:numFmt w:val="bullet"/>
        <w:lvlText w:val=""/>
        <w:lvlJc w:val="left"/>
        <w:pPr>
          <w:tabs>
            <w:tab w:val="num" w:pos="2160"/>
          </w:tabs>
          <w:ind w:left="2160" w:hanging="360"/>
        </w:pPr>
        <w:rPr>
          <w:rFonts w:ascii="Wingdings" w:hAnsi="Wingdings" w:hint="default"/>
        </w:rPr>
      </w:lvl>
    </w:lvlOverride>
    <w:lvlOverride w:ilvl="6">
      <w:startOverride w:val="1"/>
      <w:lvl w:ilvl="6">
        <w:start w:val="1"/>
        <w:numFmt w:val="bullet"/>
        <w:lvlText w:val=""/>
        <w:lvlJc w:val="left"/>
        <w:pPr>
          <w:tabs>
            <w:tab w:val="num" w:pos="2520"/>
          </w:tabs>
          <w:ind w:left="2520" w:hanging="360"/>
        </w:pPr>
        <w:rPr>
          <w:rFonts w:ascii="Wingdings" w:hAnsi="Wingdings" w:hint="default"/>
        </w:rPr>
      </w:lvl>
    </w:lvlOverride>
    <w:lvlOverride w:ilvl="7">
      <w:startOverride w:val="1"/>
      <w:lvl w:ilvl="7">
        <w:start w:val="1"/>
        <w:numFmt w:val="bullet"/>
        <w:lvlText w:val=""/>
        <w:lvlJc w:val="left"/>
        <w:pPr>
          <w:tabs>
            <w:tab w:val="num" w:pos="2880"/>
          </w:tabs>
          <w:ind w:left="2880" w:hanging="360"/>
        </w:pPr>
        <w:rPr>
          <w:rFonts w:ascii="Symbol" w:hAnsi="Symbol" w:hint="default"/>
        </w:rPr>
      </w:lvl>
    </w:lvlOverride>
    <w:lvlOverride w:ilvl="8">
      <w:lvl w:ilvl="8">
        <w:numFmt w:val="bullet"/>
        <w:lvlText w:val=""/>
        <w:lvlJc w:val="left"/>
        <w:pPr>
          <w:tabs>
            <w:tab w:val="num" w:pos="3240"/>
          </w:tabs>
          <w:ind w:left="3240" w:hanging="360"/>
        </w:pPr>
        <w:rPr>
          <w:rFonts w:ascii="Symbol" w:hAnsi="Symbol" w:hint="default"/>
        </w:rPr>
      </w:lvl>
    </w:lvlOverride>
  </w:num>
  <w:num w:numId="7" w16cid:durableId="763233235">
    <w:abstractNumId w:val="8"/>
  </w:num>
  <w:num w:numId="8" w16cid:durableId="1740665492">
    <w:abstractNumId w:val="0"/>
    <w:lvlOverride w:ilvl="0">
      <w:startOverride w:val="1"/>
      <w:lvl w:ilvl="0">
        <w:start w:val="1"/>
        <w:numFmt w:val="decimal"/>
        <w:pStyle w:val="Level1"/>
        <w:lvlText w:val="%1"/>
        <w:lvlJc w:val="left"/>
        <w:pPr>
          <w:tabs>
            <w:tab w:val="num" w:pos="2912"/>
          </w:tabs>
          <w:ind w:left="2912" w:hanging="360"/>
        </w:pPr>
        <w:rPr>
          <w:rFonts w:hint="default"/>
        </w:rPr>
      </w:lvl>
    </w:lvlOverride>
    <w:lvlOverride w:ilvl="1">
      <w:startOverride w:val="1"/>
      <w:lvl w:ilvl="1">
        <w:start w:val="1"/>
        <w:numFmt w:val="bullet"/>
        <w:lvlText w:val="­"/>
        <w:lvlJc w:val="left"/>
        <w:pPr>
          <w:tabs>
            <w:tab w:val="num" w:pos="720"/>
          </w:tabs>
          <w:ind w:left="624" w:hanging="264"/>
        </w:pPr>
        <w:rPr>
          <w:rFonts w:hint="default"/>
        </w:rPr>
      </w:lvl>
    </w:lvlOverride>
    <w:lvlOverride w:ilvl="2">
      <w:startOverride w:val="1"/>
      <w:lvl w:ilvl="2">
        <w:start w:val="1"/>
        <w:numFmt w:val="bullet"/>
        <w:lvlText w:val=""/>
        <w:lvlJc w:val="left"/>
        <w:pPr>
          <w:tabs>
            <w:tab w:val="num" w:pos="1080"/>
          </w:tabs>
          <w:ind w:left="1080" w:hanging="360"/>
        </w:pPr>
        <w:rPr>
          <w:rFonts w:ascii="Wingdings" w:hAnsi="Wingdings" w:hint="default"/>
        </w:rPr>
      </w:lvl>
    </w:lvlOverride>
    <w:lvlOverride w:ilvl="3">
      <w:startOverride w:val="1"/>
      <w:lvl w:ilvl="3">
        <w:start w:val="1"/>
        <w:numFmt w:val="bullet"/>
        <w:lvlText w:val=""/>
        <w:lvlJc w:val="left"/>
        <w:pPr>
          <w:tabs>
            <w:tab w:val="num" w:pos="1440"/>
          </w:tabs>
          <w:ind w:left="1440" w:hanging="360"/>
        </w:pPr>
        <w:rPr>
          <w:rFonts w:ascii="Symbol" w:hAnsi="Symbol" w:hint="default"/>
        </w:rPr>
      </w:lvl>
    </w:lvlOverride>
    <w:lvlOverride w:ilvl="4">
      <w:startOverride w:val="1"/>
      <w:lvl w:ilvl="4">
        <w:start w:val="1"/>
        <w:numFmt w:val="bullet"/>
        <w:lvlText w:val=""/>
        <w:lvlJc w:val="left"/>
        <w:pPr>
          <w:tabs>
            <w:tab w:val="num" w:pos="1800"/>
          </w:tabs>
          <w:ind w:left="1800" w:hanging="360"/>
        </w:pPr>
        <w:rPr>
          <w:rFonts w:ascii="Symbol" w:hAnsi="Symbol" w:hint="default"/>
        </w:rPr>
      </w:lvl>
    </w:lvlOverride>
    <w:lvlOverride w:ilvl="5">
      <w:startOverride w:val="1"/>
      <w:lvl w:ilvl="5">
        <w:start w:val="1"/>
        <w:numFmt w:val="bullet"/>
        <w:lvlText w:val=""/>
        <w:lvlJc w:val="left"/>
        <w:pPr>
          <w:tabs>
            <w:tab w:val="num" w:pos="2160"/>
          </w:tabs>
          <w:ind w:left="2160" w:hanging="360"/>
        </w:pPr>
        <w:rPr>
          <w:rFonts w:ascii="Wingdings" w:hAnsi="Wingdings" w:hint="default"/>
        </w:rPr>
      </w:lvl>
    </w:lvlOverride>
    <w:lvlOverride w:ilvl="6">
      <w:startOverride w:val="1"/>
      <w:lvl w:ilvl="6">
        <w:start w:val="1"/>
        <w:numFmt w:val="bullet"/>
        <w:lvlText w:val=""/>
        <w:lvlJc w:val="left"/>
        <w:pPr>
          <w:tabs>
            <w:tab w:val="num" w:pos="2520"/>
          </w:tabs>
          <w:ind w:left="2520" w:hanging="360"/>
        </w:pPr>
        <w:rPr>
          <w:rFonts w:ascii="Wingdings" w:hAnsi="Wingdings" w:hint="default"/>
        </w:rPr>
      </w:lvl>
    </w:lvlOverride>
    <w:lvlOverride w:ilvl="7">
      <w:startOverride w:val="1"/>
      <w:lvl w:ilvl="7">
        <w:start w:val="1"/>
        <w:numFmt w:val="bullet"/>
        <w:lvlText w:val=""/>
        <w:lvlJc w:val="left"/>
        <w:pPr>
          <w:tabs>
            <w:tab w:val="num" w:pos="2880"/>
          </w:tabs>
          <w:ind w:left="2880" w:hanging="360"/>
        </w:pPr>
        <w:rPr>
          <w:rFonts w:ascii="Symbol" w:hAnsi="Symbol" w:hint="default"/>
        </w:rPr>
      </w:lvl>
    </w:lvlOverride>
    <w:lvlOverride w:ilvl="8">
      <w:lvl w:ilvl="8">
        <w:numFmt w:val="bullet"/>
        <w:lvlText w:val=""/>
        <w:lvlJc w:val="left"/>
        <w:pPr>
          <w:tabs>
            <w:tab w:val="num" w:pos="3240"/>
          </w:tabs>
          <w:ind w:left="3240" w:hanging="360"/>
        </w:pPr>
        <w:rPr>
          <w:rFonts w:ascii="Symbol" w:hAnsi="Symbol" w:hint="default"/>
        </w:rPr>
      </w:lvl>
    </w:lvlOverride>
  </w:num>
  <w:num w:numId="9" w16cid:durableId="709376385">
    <w:abstractNumId w:val="7"/>
  </w:num>
  <w:num w:numId="10" w16cid:durableId="907226128">
    <w:abstractNumId w:val="6"/>
  </w:num>
  <w:num w:numId="11" w16cid:durableId="1208637767">
    <w:abstractNumId w:val="4"/>
  </w:num>
  <w:num w:numId="12" w16cid:durableId="2118980817">
    <w:abstractNumId w:val="10"/>
  </w:num>
  <w:num w:numId="13" w16cid:durableId="490222721">
    <w:abstractNumId w:val="5"/>
  </w:num>
  <w:num w:numId="14" w16cid:durableId="205707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94"/>
    <w:rsid w:val="00000277"/>
    <w:rsid w:val="00015D0B"/>
    <w:rsid w:val="000209BE"/>
    <w:rsid w:val="00036910"/>
    <w:rsid w:val="00036ABA"/>
    <w:rsid w:val="0005150C"/>
    <w:rsid w:val="00061E55"/>
    <w:rsid w:val="00063E5F"/>
    <w:rsid w:val="00063EC9"/>
    <w:rsid w:val="00076115"/>
    <w:rsid w:val="00076718"/>
    <w:rsid w:val="00081588"/>
    <w:rsid w:val="00091AFF"/>
    <w:rsid w:val="0009376B"/>
    <w:rsid w:val="000A5E80"/>
    <w:rsid w:val="000A6A80"/>
    <w:rsid w:val="000A73ED"/>
    <w:rsid w:val="000B04B8"/>
    <w:rsid w:val="000B1163"/>
    <w:rsid w:val="000B341B"/>
    <w:rsid w:val="000C4A12"/>
    <w:rsid w:val="000C6B13"/>
    <w:rsid w:val="000C6EAA"/>
    <w:rsid w:val="000D1E7F"/>
    <w:rsid w:val="000F253D"/>
    <w:rsid w:val="0010040C"/>
    <w:rsid w:val="0010132B"/>
    <w:rsid w:val="00103B4D"/>
    <w:rsid w:val="00105D45"/>
    <w:rsid w:val="00112B03"/>
    <w:rsid w:val="0011371E"/>
    <w:rsid w:val="00121683"/>
    <w:rsid w:val="00122ACA"/>
    <w:rsid w:val="00132913"/>
    <w:rsid w:val="00134CA8"/>
    <w:rsid w:val="001359DE"/>
    <w:rsid w:val="001401E0"/>
    <w:rsid w:val="00140C16"/>
    <w:rsid w:val="00147481"/>
    <w:rsid w:val="001529C6"/>
    <w:rsid w:val="00162033"/>
    <w:rsid w:val="001652A5"/>
    <w:rsid w:val="001774A4"/>
    <w:rsid w:val="00183628"/>
    <w:rsid w:val="00192159"/>
    <w:rsid w:val="0019709C"/>
    <w:rsid w:val="001A1D2E"/>
    <w:rsid w:val="001A52A5"/>
    <w:rsid w:val="001A6AB1"/>
    <w:rsid w:val="001B193C"/>
    <w:rsid w:val="001B6C2E"/>
    <w:rsid w:val="001C33FA"/>
    <w:rsid w:val="001D3084"/>
    <w:rsid w:val="001D5C8E"/>
    <w:rsid w:val="001D7A35"/>
    <w:rsid w:val="001E0985"/>
    <w:rsid w:val="001E0E0E"/>
    <w:rsid w:val="001E1C4B"/>
    <w:rsid w:val="001E6A50"/>
    <w:rsid w:val="001F7C17"/>
    <w:rsid w:val="0021575B"/>
    <w:rsid w:val="00220A1A"/>
    <w:rsid w:val="00233033"/>
    <w:rsid w:val="00235CB2"/>
    <w:rsid w:val="0023639D"/>
    <w:rsid w:val="002473E6"/>
    <w:rsid w:val="00247FD0"/>
    <w:rsid w:val="00250661"/>
    <w:rsid w:val="00260C19"/>
    <w:rsid w:val="00265FDE"/>
    <w:rsid w:val="00272C86"/>
    <w:rsid w:val="00281F8B"/>
    <w:rsid w:val="00287ED7"/>
    <w:rsid w:val="00290742"/>
    <w:rsid w:val="002965B9"/>
    <w:rsid w:val="002A15F9"/>
    <w:rsid w:val="002B20BA"/>
    <w:rsid w:val="002B339D"/>
    <w:rsid w:val="002B5DD1"/>
    <w:rsid w:val="002C224A"/>
    <w:rsid w:val="002C6D89"/>
    <w:rsid w:val="002C7F67"/>
    <w:rsid w:val="002D1278"/>
    <w:rsid w:val="002E0994"/>
    <w:rsid w:val="002E4B18"/>
    <w:rsid w:val="002F4B8C"/>
    <w:rsid w:val="00300869"/>
    <w:rsid w:val="00302994"/>
    <w:rsid w:val="003039B0"/>
    <w:rsid w:val="003108E5"/>
    <w:rsid w:val="0031280E"/>
    <w:rsid w:val="0031664B"/>
    <w:rsid w:val="00317BE1"/>
    <w:rsid w:val="0032141D"/>
    <w:rsid w:val="00326E5D"/>
    <w:rsid w:val="00331FA0"/>
    <w:rsid w:val="00332AFE"/>
    <w:rsid w:val="00333EC3"/>
    <w:rsid w:val="0033447B"/>
    <w:rsid w:val="003460E8"/>
    <w:rsid w:val="003474EB"/>
    <w:rsid w:val="003631B1"/>
    <w:rsid w:val="003662EE"/>
    <w:rsid w:val="00367B29"/>
    <w:rsid w:val="0037510A"/>
    <w:rsid w:val="00380E8C"/>
    <w:rsid w:val="0038603F"/>
    <w:rsid w:val="00393777"/>
    <w:rsid w:val="00393C83"/>
    <w:rsid w:val="003951FB"/>
    <w:rsid w:val="00397738"/>
    <w:rsid w:val="003A006E"/>
    <w:rsid w:val="003A2AF3"/>
    <w:rsid w:val="003B60CF"/>
    <w:rsid w:val="003D10FE"/>
    <w:rsid w:val="003E179D"/>
    <w:rsid w:val="003E1FE4"/>
    <w:rsid w:val="003E6EA2"/>
    <w:rsid w:val="003F0D47"/>
    <w:rsid w:val="003F2B09"/>
    <w:rsid w:val="003F6C44"/>
    <w:rsid w:val="004052A7"/>
    <w:rsid w:val="004138E7"/>
    <w:rsid w:val="00421C58"/>
    <w:rsid w:val="004228F6"/>
    <w:rsid w:val="00424559"/>
    <w:rsid w:val="00430005"/>
    <w:rsid w:val="00430827"/>
    <w:rsid w:val="00431D6B"/>
    <w:rsid w:val="00433899"/>
    <w:rsid w:val="004446B8"/>
    <w:rsid w:val="004617BB"/>
    <w:rsid w:val="004631E3"/>
    <w:rsid w:val="00476089"/>
    <w:rsid w:val="00480AED"/>
    <w:rsid w:val="00483908"/>
    <w:rsid w:val="004930F9"/>
    <w:rsid w:val="004A418B"/>
    <w:rsid w:val="004B7287"/>
    <w:rsid w:val="004B7D3C"/>
    <w:rsid w:val="004C5B4E"/>
    <w:rsid w:val="004C70F3"/>
    <w:rsid w:val="004D04EE"/>
    <w:rsid w:val="004D19E2"/>
    <w:rsid w:val="004D309A"/>
    <w:rsid w:val="004D7F0D"/>
    <w:rsid w:val="004E0637"/>
    <w:rsid w:val="004E0F7D"/>
    <w:rsid w:val="004E7DED"/>
    <w:rsid w:val="004F389C"/>
    <w:rsid w:val="004F48D2"/>
    <w:rsid w:val="005042C7"/>
    <w:rsid w:val="00506969"/>
    <w:rsid w:val="00506CB5"/>
    <w:rsid w:val="005127C4"/>
    <w:rsid w:val="00513DFC"/>
    <w:rsid w:val="00517714"/>
    <w:rsid w:val="005254C1"/>
    <w:rsid w:val="00527E62"/>
    <w:rsid w:val="00530592"/>
    <w:rsid w:val="0053639C"/>
    <w:rsid w:val="00540D7A"/>
    <w:rsid w:val="005410B9"/>
    <w:rsid w:val="00550EFA"/>
    <w:rsid w:val="00554DE7"/>
    <w:rsid w:val="005675C5"/>
    <w:rsid w:val="00570345"/>
    <w:rsid w:val="00570434"/>
    <w:rsid w:val="00576C0E"/>
    <w:rsid w:val="005856DC"/>
    <w:rsid w:val="0058570D"/>
    <w:rsid w:val="0059476B"/>
    <w:rsid w:val="005A0048"/>
    <w:rsid w:val="005A06C3"/>
    <w:rsid w:val="005A1A66"/>
    <w:rsid w:val="005A2606"/>
    <w:rsid w:val="005B1B76"/>
    <w:rsid w:val="005B2331"/>
    <w:rsid w:val="005B4174"/>
    <w:rsid w:val="005B6950"/>
    <w:rsid w:val="005B6C16"/>
    <w:rsid w:val="005C22F5"/>
    <w:rsid w:val="005C6588"/>
    <w:rsid w:val="005D3E0A"/>
    <w:rsid w:val="005D45CD"/>
    <w:rsid w:val="005E0252"/>
    <w:rsid w:val="005E037F"/>
    <w:rsid w:val="005E145A"/>
    <w:rsid w:val="005E227F"/>
    <w:rsid w:val="005E3CC2"/>
    <w:rsid w:val="005E3D8F"/>
    <w:rsid w:val="005E7ECB"/>
    <w:rsid w:val="005E7F18"/>
    <w:rsid w:val="00601FE0"/>
    <w:rsid w:val="00602F12"/>
    <w:rsid w:val="00611E91"/>
    <w:rsid w:val="00625A74"/>
    <w:rsid w:val="00626946"/>
    <w:rsid w:val="00631DA2"/>
    <w:rsid w:val="00632658"/>
    <w:rsid w:val="00634567"/>
    <w:rsid w:val="006376FE"/>
    <w:rsid w:val="00641356"/>
    <w:rsid w:val="00642F03"/>
    <w:rsid w:val="00644FC3"/>
    <w:rsid w:val="00646034"/>
    <w:rsid w:val="00647730"/>
    <w:rsid w:val="00650A7B"/>
    <w:rsid w:val="006561B1"/>
    <w:rsid w:val="006570AF"/>
    <w:rsid w:val="00662940"/>
    <w:rsid w:val="00666C33"/>
    <w:rsid w:val="006720D8"/>
    <w:rsid w:val="00672448"/>
    <w:rsid w:val="00676C2E"/>
    <w:rsid w:val="00676E37"/>
    <w:rsid w:val="00685F53"/>
    <w:rsid w:val="006860B6"/>
    <w:rsid w:val="00691365"/>
    <w:rsid w:val="00696BC8"/>
    <w:rsid w:val="006A2E3E"/>
    <w:rsid w:val="006B2C4C"/>
    <w:rsid w:val="006C10FB"/>
    <w:rsid w:val="006C41D0"/>
    <w:rsid w:val="006D0A7C"/>
    <w:rsid w:val="006E0A85"/>
    <w:rsid w:val="006E18FE"/>
    <w:rsid w:val="006E6FA0"/>
    <w:rsid w:val="006F1072"/>
    <w:rsid w:val="006F1472"/>
    <w:rsid w:val="006F2AEB"/>
    <w:rsid w:val="006F2D91"/>
    <w:rsid w:val="006F531D"/>
    <w:rsid w:val="006F77EB"/>
    <w:rsid w:val="007017A7"/>
    <w:rsid w:val="00702B19"/>
    <w:rsid w:val="0070449A"/>
    <w:rsid w:val="0071199C"/>
    <w:rsid w:val="007158F9"/>
    <w:rsid w:val="007179C4"/>
    <w:rsid w:val="00720021"/>
    <w:rsid w:val="007220D0"/>
    <w:rsid w:val="007237D8"/>
    <w:rsid w:val="00727C81"/>
    <w:rsid w:val="007372CC"/>
    <w:rsid w:val="007434EE"/>
    <w:rsid w:val="007527FF"/>
    <w:rsid w:val="00756CAA"/>
    <w:rsid w:val="00772FA4"/>
    <w:rsid w:val="00782532"/>
    <w:rsid w:val="007842F9"/>
    <w:rsid w:val="00786774"/>
    <w:rsid w:val="00787D3C"/>
    <w:rsid w:val="00792A82"/>
    <w:rsid w:val="00793298"/>
    <w:rsid w:val="0079418D"/>
    <w:rsid w:val="00794F30"/>
    <w:rsid w:val="007A0307"/>
    <w:rsid w:val="007C57B1"/>
    <w:rsid w:val="007C6E02"/>
    <w:rsid w:val="007D0C06"/>
    <w:rsid w:val="007D27F9"/>
    <w:rsid w:val="007D621A"/>
    <w:rsid w:val="007F1EF9"/>
    <w:rsid w:val="007F588F"/>
    <w:rsid w:val="007F5F51"/>
    <w:rsid w:val="007F7A69"/>
    <w:rsid w:val="00803056"/>
    <w:rsid w:val="00812E16"/>
    <w:rsid w:val="0081626F"/>
    <w:rsid w:val="00827091"/>
    <w:rsid w:val="0083099E"/>
    <w:rsid w:val="008319CF"/>
    <w:rsid w:val="00835A97"/>
    <w:rsid w:val="008378BA"/>
    <w:rsid w:val="0084035D"/>
    <w:rsid w:val="008421D6"/>
    <w:rsid w:val="00844E96"/>
    <w:rsid w:val="008452E7"/>
    <w:rsid w:val="00851A09"/>
    <w:rsid w:val="0085363E"/>
    <w:rsid w:val="00854547"/>
    <w:rsid w:val="00857B90"/>
    <w:rsid w:val="00864E42"/>
    <w:rsid w:val="008652A4"/>
    <w:rsid w:val="0087479B"/>
    <w:rsid w:val="00874B14"/>
    <w:rsid w:val="00877A89"/>
    <w:rsid w:val="008808EF"/>
    <w:rsid w:val="0088516F"/>
    <w:rsid w:val="00886852"/>
    <w:rsid w:val="00886FBF"/>
    <w:rsid w:val="0088712F"/>
    <w:rsid w:val="00890405"/>
    <w:rsid w:val="00895614"/>
    <w:rsid w:val="008A2724"/>
    <w:rsid w:val="008A3D90"/>
    <w:rsid w:val="008A43FF"/>
    <w:rsid w:val="008B12A6"/>
    <w:rsid w:val="008B1975"/>
    <w:rsid w:val="008B7731"/>
    <w:rsid w:val="008C4D0F"/>
    <w:rsid w:val="008D4F89"/>
    <w:rsid w:val="008E324F"/>
    <w:rsid w:val="008F3D8D"/>
    <w:rsid w:val="0090307D"/>
    <w:rsid w:val="00905F26"/>
    <w:rsid w:val="0091356E"/>
    <w:rsid w:val="0091668A"/>
    <w:rsid w:val="00916FD9"/>
    <w:rsid w:val="009277F9"/>
    <w:rsid w:val="0093159B"/>
    <w:rsid w:val="00935E96"/>
    <w:rsid w:val="009369E3"/>
    <w:rsid w:val="009372DB"/>
    <w:rsid w:val="0094206B"/>
    <w:rsid w:val="009435E4"/>
    <w:rsid w:val="00945777"/>
    <w:rsid w:val="00951416"/>
    <w:rsid w:val="00952009"/>
    <w:rsid w:val="009526B4"/>
    <w:rsid w:val="00956449"/>
    <w:rsid w:val="00956FEB"/>
    <w:rsid w:val="00963072"/>
    <w:rsid w:val="00964821"/>
    <w:rsid w:val="00970328"/>
    <w:rsid w:val="00971168"/>
    <w:rsid w:val="00971886"/>
    <w:rsid w:val="00976B49"/>
    <w:rsid w:val="009828C8"/>
    <w:rsid w:val="00982BB6"/>
    <w:rsid w:val="00990D18"/>
    <w:rsid w:val="00995ED6"/>
    <w:rsid w:val="009A4216"/>
    <w:rsid w:val="009B20B6"/>
    <w:rsid w:val="009B3397"/>
    <w:rsid w:val="009B5F97"/>
    <w:rsid w:val="009B7179"/>
    <w:rsid w:val="009C2D9C"/>
    <w:rsid w:val="009C52ED"/>
    <w:rsid w:val="009C690F"/>
    <w:rsid w:val="009C7156"/>
    <w:rsid w:val="009D1011"/>
    <w:rsid w:val="009D3C5F"/>
    <w:rsid w:val="009D6E18"/>
    <w:rsid w:val="009E3C9E"/>
    <w:rsid w:val="009E4805"/>
    <w:rsid w:val="009E60BB"/>
    <w:rsid w:val="009E7B94"/>
    <w:rsid w:val="009F48AC"/>
    <w:rsid w:val="009F6FDA"/>
    <w:rsid w:val="00A02A69"/>
    <w:rsid w:val="00A1156E"/>
    <w:rsid w:val="00A26EBB"/>
    <w:rsid w:val="00A305F5"/>
    <w:rsid w:val="00A333D8"/>
    <w:rsid w:val="00A35C26"/>
    <w:rsid w:val="00A47FFA"/>
    <w:rsid w:val="00A50860"/>
    <w:rsid w:val="00A51B8F"/>
    <w:rsid w:val="00A53522"/>
    <w:rsid w:val="00A651DA"/>
    <w:rsid w:val="00A67D05"/>
    <w:rsid w:val="00A711AF"/>
    <w:rsid w:val="00A72150"/>
    <w:rsid w:val="00A738B8"/>
    <w:rsid w:val="00A86B6A"/>
    <w:rsid w:val="00A8719A"/>
    <w:rsid w:val="00A876D3"/>
    <w:rsid w:val="00A91B0E"/>
    <w:rsid w:val="00A93FA9"/>
    <w:rsid w:val="00AA765A"/>
    <w:rsid w:val="00AB2801"/>
    <w:rsid w:val="00AB5227"/>
    <w:rsid w:val="00AB6301"/>
    <w:rsid w:val="00AC0BF7"/>
    <w:rsid w:val="00AC5ABD"/>
    <w:rsid w:val="00AC67AC"/>
    <w:rsid w:val="00AD0F39"/>
    <w:rsid w:val="00AD389A"/>
    <w:rsid w:val="00AD5540"/>
    <w:rsid w:val="00AF16A0"/>
    <w:rsid w:val="00AF551C"/>
    <w:rsid w:val="00AF71E1"/>
    <w:rsid w:val="00B00E99"/>
    <w:rsid w:val="00B02A94"/>
    <w:rsid w:val="00B06870"/>
    <w:rsid w:val="00B16386"/>
    <w:rsid w:val="00B21217"/>
    <w:rsid w:val="00B21E5C"/>
    <w:rsid w:val="00B23B96"/>
    <w:rsid w:val="00B3115E"/>
    <w:rsid w:val="00B37B48"/>
    <w:rsid w:val="00B37FE0"/>
    <w:rsid w:val="00B42EFD"/>
    <w:rsid w:val="00B44D65"/>
    <w:rsid w:val="00B46A08"/>
    <w:rsid w:val="00B61446"/>
    <w:rsid w:val="00B6776C"/>
    <w:rsid w:val="00B70262"/>
    <w:rsid w:val="00B72337"/>
    <w:rsid w:val="00B7511C"/>
    <w:rsid w:val="00B84DD4"/>
    <w:rsid w:val="00B92B70"/>
    <w:rsid w:val="00BA0813"/>
    <w:rsid w:val="00BA0FC6"/>
    <w:rsid w:val="00BA2194"/>
    <w:rsid w:val="00BA5961"/>
    <w:rsid w:val="00BC2B43"/>
    <w:rsid w:val="00BC4BE6"/>
    <w:rsid w:val="00BD0DEF"/>
    <w:rsid w:val="00BD7AC0"/>
    <w:rsid w:val="00BE1DF6"/>
    <w:rsid w:val="00BF425D"/>
    <w:rsid w:val="00C01AB3"/>
    <w:rsid w:val="00C01B83"/>
    <w:rsid w:val="00C025A6"/>
    <w:rsid w:val="00C046D7"/>
    <w:rsid w:val="00C112B7"/>
    <w:rsid w:val="00C13876"/>
    <w:rsid w:val="00C26A5A"/>
    <w:rsid w:val="00C31752"/>
    <w:rsid w:val="00C319FC"/>
    <w:rsid w:val="00C3236F"/>
    <w:rsid w:val="00C32900"/>
    <w:rsid w:val="00C4523A"/>
    <w:rsid w:val="00C4530C"/>
    <w:rsid w:val="00C45AA0"/>
    <w:rsid w:val="00C61966"/>
    <w:rsid w:val="00C630FE"/>
    <w:rsid w:val="00C6575D"/>
    <w:rsid w:val="00C67E77"/>
    <w:rsid w:val="00C72547"/>
    <w:rsid w:val="00C74268"/>
    <w:rsid w:val="00C775BE"/>
    <w:rsid w:val="00C8026A"/>
    <w:rsid w:val="00C83EC4"/>
    <w:rsid w:val="00C93A8A"/>
    <w:rsid w:val="00C951D5"/>
    <w:rsid w:val="00CA05AA"/>
    <w:rsid w:val="00CA080D"/>
    <w:rsid w:val="00CA259F"/>
    <w:rsid w:val="00CA57FF"/>
    <w:rsid w:val="00CC12CF"/>
    <w:rsid w:val="00CD33B4"/>
    <w:rsid w:val="00CD33EF"/>
    <w:rsid w:val="00CD6AC0"/>
    <w:rsid w:val="00CE0BC4"/>
    <w:rsid w:val="00CE24B7"/>
    <w:rsid w:val="00CE63EA"/>
    <w:rsid w:val="00CF4B54"/>
    <w:rsid w:val="00CF59D1"/>
    <w:rsid w:val="00D011D5"/>
    <w:rsid w:val="00D10D9E"/>
    <w:rsid w:val="00D12587"/>
    <w:rsid w:val="00D14F84"/>
    <w:rsid w:val="00D25C15"/>
    <w:rsid w:val="00D34A0B"/>
    <w:rsid w:val="00D366B3"/>
    <w:rsid w:val="00D41F81"/>
    <w:rsid w:val="00D43A77"/>
    <w:rsid w:val="00D4606E"/>
    <w:rsid w:val="00D47782"/>
    <w:rsid w:val="00D50954"/>
    <w:rsid w:val="00D52262"/>
    <w:rsid w:val="00D55D31"/>
    <w:rsid w:val="00D6154A"/>
    <w:rsid w:val="00D704E7"/>
    <w:rsid w:val="00D756B6"/>
    <w:rsid w:val="00D759EE"/>
    <w:rsid w:val="00D82010"/>
    <w:rsid w:val="00D82A0B"/>
    <w:rsid w:val="00D82DB9"/>
    <w:rsid w:val="00D869AF"/>
    <w:rsid w:val="00D912A7"/>
    <w:rsid w:val="00D950F1"/>
    <w:rsid w:val="00D953F2"/>
    <w:rsid w:val="00D96C26"/>
    <w:rsid w:val="00D975AF"/>
    <w:rsid w:val="00DA193B"/>
    <w:rsid w:val="00DA4D18"/>
    <w:rsid w:val="00DB7E95"/>
    <w:rsid w:val="00DC2B8C"/>
    <w:rsid w:val="00DC791E"/>
    <w:rsid w:val="00DD3256"/>
    <w:rsid w:val="00DD6086"/>
    <w:rsid w:val="00DD7414"/>
    <w:rsid w:val="00DE00D7"/>
    <w:rsid w:val="00DE3E27"/>
    <w:rsid w:val="00DF2E19"/>
    <w:rsid w:val="00E169ED"/>
    <w:rsid w:val="00E17C93"/>
    <w:rsid w:val="00E21344"/>
    <w:rsid w:val="00E21AB8"/>
    <w:rsid w:val="00E22636"/>
    <w:rsid w:val="00E35DAC"/>
    <w:rsid w:val="00E36DF2"/>
    <w:rsid w:val="00E42E9A"/>
    <w:rsid w:val="00E43760"/>
    <w:rsid w:val="00E46065"/>
    <w:rsid w:val="00E500FD"/>
    <w:rsid w:val="00E5396A"/>
    <w:rsid w:val="00E56781"/>
    <w:rsid w:val="00E6703D"/>
    <w:rsid w:val="00E672A7"/>
    <w:rsid w:val="00E7310B"/>
    <w:rsid w:val="00E76DFC"/>
    <w:rsid w:val="00E8418A"/>
    <w:rsid w:val="00E87E60"/>
    <w:rsid w:val="00E9050A"/>
    <w:rsid w:val="00EA5EB4"/>
    <w:rsid w:val="00EA5F36"/>
    <w:rsid w:val="00EB02FD"/>
    <w:rsid w:val="00EB1078"/>
    <w:rsid w:val="00EB2630"/>
    <w:rsid w:val="00EB7D00"/>
    <w:rsid w:val="00EC328C"/>
    <w:rsid w:val="00ED1C7F"/>
    <w:rsid w:val="00ED3E30"/>
    <w:rsid w:val="00ED5693"/>
    <w:rsid w:val="00EE1E4F"/>
    <w:rsid w:val="00EF2189"/>
    <w:rsid w:val="00F0079F"/>
    <w:rsid w:val="00F034D5"/>
    <w:rsid w:val="00F05572"/>
    <w:rsid w:val="00F103E5"/>
    <w:rsid w:val="00F1096F"/>
    <w:rsid w:val="00F12C33"/>
    <w:rsid w:val="00F24CCA"/>
    <w:rsid w:val="00F27652"/>
    <w:rsid w:val="00F308FB"/>
    <w:rsid w:val="00F30E46"/>
    <w:rsid w:val="00F31457"/>
    <w:rsid w:val="00F3543D"/>
    <w:rsid w:val="00F407DE"/>
    <w:rsid w:val="00F51932"/>
    <w:rsid w:val="00F5337E"/>
    <w:rsid w:val="00F608E8"/>
    <w:rsid w:val="00F645E9"/>
    <w:rsid w:val="00F73661"/>
    <w:rsid w:val="00F7490A"/>
    <w:rsid w:val="00F81B98"/>
    <w:rsid w:val="00FA1779"/>
    <w:rsid w:val="00FA55EA"/>
    <w:rsid w:val="00FB687F"/>
    <w:rsid w:val="00FB6D20"/>
    <w:rsid w:val="00FC1860"/>
    <w:rsid w:val="00FC447B"/>
    <w:rsid w:val="00FD2382"/>
    <w:rsid w:val="00FE4789"/>
    <w:rsid w:val="00FF0A10"/>
    <w:rsid w:val="00FF4898"/>
    <w:rsid w:val="00FF73B0"/>
    <w:rsid w:val="00FF7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1459"/>
  <w15:chartTrackingRefBased/>
  <w15:docId w15:val="{FBB0A34A-11C7-487B-BEB3-F2E9839B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E7B94"/>
  </w:style>
  <w:style w:type="paragraph" w:styleId="Kop1">
    <w:name w:val="heading 1"/>
    <w:aliases w:val="Hoofdstuk"/>
    <w:basedOn w:val="Standaard"/>
    <w:next w:val="Standaard"/>
    <w:link w:val="Kop1Char"/>
    <w:uiPriority w:val="9"/>
    <w:qFormat/>
    <w:rsid w:val="00C61966"/>
    <w:pPr>
      <w:keepNext/>
      <w:keepLines/>
      <w:outlineLvl w:val="0"/>
    </w:pPr>
    <w:rPr>
      <w:rFonts w:eastAsiaTheme="majorEastAsia" w:cstheme="majorBidi"/>
      <w:b/>
      <w:sz w:val="32"/>
      <w:szCs w:val="32"/>
    </w:rPr>
  </w:style>
  <w:style w:type="paragraph" w:styleId="Kop2">
    <w:name w:val="heading 2"/>
    <w:aliases w:val="Paragraaf"/>
    <w:basedOn w:val="Standaard"/>
    <w:next w:val="Standaard"/>
    <w:link w:val="Kop2Char"/>
    <w:uiPriority w:val="9"/>
    <w:unhideWhenUsed/>
    <w:qFormat/>
    <w:rsid w:val="002E0994"/>
    <w:pPr>
      <w:keepNext/>
      <w:keepLines/>
      <w:spacing w:before="40"/>
      <w:outlineLvl w:val="1"/>
    </w:pPr>
    <w:rPr>
      <w:rFonts w:eastAsiaTheme="majorEastAsia" w:cstheme="majorBidi"/>
      <w:b/>
      <w:sz w:val="28"/>
      <w:szCs w:val="26"/>
    </w:rPr>
  </w:style>
  <w:style w:type="paragraph" w:styleId="Kop3">
    <w:name w:val="heading 3"/>
    <w:aliases w:val="Subparagraaf"/>
    <w:basedOn w:val="Standaard"/>
    <w:next w:val="Standaard"/>
    <w:link w:val="Kop3Char"/>
    <w:uiPriority w:val="9"/>
    <w:semiHidden/>
    <w:unhideWhenUsed/>
    <w:qFormat/>
    <w:rsid w:val="002E0994"/>
    <w:pPr>
      <w:keepNext/>
      <w:keepLines/>
      <w:spacing w:before="4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C61966"/>
    <w:rPr>
      <w:rFonts w:eastAsiaTheme="majorEastAsia" w:cstheme="majorBidi"/>
      <w:b/>
      <w:sz w:val="32"/>
      <w:szCs w:val="32"/>
    </w:rPr>
  </w:style>
  <w:style w:type="paragraph" w:styleId="Titel">
    <w:name w:val="Title"/>
    <w:basedOn w:val="Standaard"/>
    <w:next w:val="Standaard"/>
    <w:link w:val="TitelChar"/>
    <w:uiPriority w:val="10"/>
    <w:qFormat/>
    <w:rsid w:val="00E43760"/>
    <w:pPr>
      <w:spacing w:line="240" w:lineRule="auto"/>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E43760"/>
    <w:rPr>
      <w:rFonts w:eastAsiaTheme="majorEastAsia" w:cstheme="majorBidi"/>
      <w:b/>
      <w:spacing w:val="-10"/>
      <w:kern w:val="28"/>
      <w:sz w:val="48"/>
      <w:szCs w:val="56"/>
    </w:rPr>
  </w:style>
  <w:style w:type="character" w:customStyle="1" w:styleId="Kop2Char">
    <w:name w:val="Kop 2 Char"/>
    <w:aliases w:val="Paragraaf Char"/>
    <w:basedOn w:val="Standaardalinea-lettertype"/>
    <w:link w:val="Kop2"/>
    <w:uiPriority w:val="9"/>
    <w:rsid w:val="002E0994"/>
    <w:rPr>
      <w:rFonts w:eastAsiaTheme="majorEastAsia" w:cstheme="majorBidi"/>
      <w:b/>
      <w:sz w:val="28"/>
      <w:szCs w:val="26"/>
    </w:rPr>
  </w:style>
  <w:style w:type="character" w:customStyle="1" w:styleId="Kop3Char">
    <w:name w:val="Kop 3 Char"/>
    <w:aliases w:val="Subparagraaf Char"/>
    <w:basedOn w:val="Standaardalinea-lettertype"/>
    <w:link w:val="Kop3"/>
    <w:uiPriority w:val="9"/>
    <w:semiHidden/>
    <w:rsid w:val="002E0994"/>
    <w:rPr>
      <w:rFonts w:eastAsiaTheme="majorEastAsia" w:cstheme="majorBidi"/>
      <w:b/>
      <w:sz w:val="24"/>
      <w:szCs w:val="24"/>
    </w:rPr>
  </w:style>
  <w:style w:type="paragraph" w:styleId="Ondertitel">
    <w:name w:val="Subtitle"/>
    <w:aliases w:val="Tussenkop"/>
    <w:basedOn w:val="Standaard"/>
    <w:next w:val="Standaard"/>
    <w:link w:val="OndertitelChar"/>
    <w:uiPriority w:val="11"/>
    <w:qFormat/>
    <w:rsid w:val="00E56781"/>
    <w:pPr>
      <w:tabs>
        <w:tab w:val="left" w:pos="7785"/>
      </w:tabs>
    </w:pPr>
    <w:rPr>
      <w:b/>
    </w:rPr>
  </w:style>
  <w:style w:type="character" w:customStyle="1" w:styleId="OndertitelChar">
    <w:name w:val="Ondertitel Char"/>
    <w:aliases w:val="Tussenkop Char"/>
    <w:basedOn w:val="Standaardalinea-lettertype"/>
    <w:link w:val="Ondertitel"/>
    <w:uiPriority w:val="11"/>
    <w:rsid w:val="00E56781"/>
    <w:rPr>
      <w:b/>
    </w:rPr>
  </w:style>
  <w:style w:type="paragraph" w:customStyle="1" w:styleId="TTekststandaard">
    <w:name w:val="TTekst standaard"/>
    <w:qFormat/>
    <w:rsid w:val="009E7B94"/>
    <w:pPr>
      <w:spacing w:after="0" w:line="240" w:lineRule="exact"/>
    </w:pPr>
  </w:style>
  <w:style w:type="paragraph" w:customStyle="1" w:styleId="TitelDFM">
    <w:name w:val="Titel DFM"/>
    <w:next w:val="Standaard"/>
    <w:qFormat/>
    <w:rsid w:val="009E7B94"/>
    <w:pPr>
      <w:spacing w:after="480" w:line="240" w:lineRule="auto"/>
    </w:pPr>
    <w:rPr>
      <w:rFonts w:ascii="Calibri" w:eastAsiaTheme="majorEastAsia" w:hAnsi="Calibri" w:cstheme="majorBidi"/>
      <w:b/>
      <w:bCs/>
      <w:color w:val="000000" w:themeColor="text1"/>
      <w:sz w:val="48"/>
      <w:szCs w:val="26"/>
    </w:rPr>
  </w:style>
  <w:style w:type="paragraph" w:styleId="Koptekst">
    <w:name w:val="header"/>
    <w:basedOn w:val="Standaard"/>
    <w:link w:val="KoptekstChar"/>
    <w:rsid w:val="009E7B94"/>
    <w:pPr>
      <w:tabs>
        <w:tab w:val="center" w:pos="4536"/>
        <w:tab w:val="right" w:pos="9072"/>
      </w:tabs>
    </w:pPr>
  </w:style>
  <w:style w:type="character" w:customStyle="1" w:styleId="KoptekstChar">
    <w:name w:val="Koptekst Char"/>
    <w:basedOn w:val="Standaardalinea-lettertype"/>
    <w:link w:val="Koptekst"/>
    <w:rsid w:val="009E7B94"/>
  </w:style>
  <w:style w:type="paragraph" w:styleId="Voettekst">
    <w:name w:val="footer"/>
    <w:basedOn w:val="Standaard"/>
    <w:link w:val="VoettekstChar"/>
    <w:uiPriority w:val="99"/>
    <w:unhideWhenUsed/>
    <w:rsid w:val="009E7B94"/>
    <w:pPr>
      <w:tabs>
        <w:tab w:val="center" w:pos="4536"/>
        <w:tab w:val="right" w:pos="9072"/>
      </w:tabs>
    </w:pPr>
  </w:style>
  <w:style w:type="character" w:customStyle="1" w:styleId="VoettekstChar">
    <w:name w:val="Voettekst Char"/>
    <w:basedOn w:val="Standaardalinea-lettertype"/>
    <w:link w:val="Voettekst"/>
    <w:uiPriority w:val="99"/>
    <w:rsid w:val="009E7B94"/>
  </w:style>
  <w:style w:type="table" w:styleId="Tabelraster">
    <w:name w:val="Table Grid"/>
    <w:basedOn w:val="Standaardtabel"/>
    <w:uiPriority w:val="59"/>
    <w:rsid w:val="009E7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7B94"/>
    <w:pPr>
      <w:ind w:left="720"/>
      <w:contextualSpacing/>
    </w:pPr>
  </w:style>
  <w:style w:type="paragraph" w:customStyle="1" w:styleId="Level1">
    <w:name w:val="Level 1"/>
    <w:basedOn w:val="Standaard"/>
    <w:rsid w:val="009E7B94"/>
    <w:pPr>
      <w:widowControl w:val="0"/>
      <w:numPr>
        <w:numId w:val="2"/>
      </w:numPr>
      <w:autoSpaceDE w:val="0"/>
      <w:autoSpaceDN w:val="0"/>
      <w:adjustRightInd w:val="0"/>
      <w:spacing w:after="0" w:line="240" w:lineRule="auto"/>
      <w:outlineLvl w:val="0"/>
    </w:pPr>
    <w:rPr>
      <w:rFonts w:ascii="GoudyOlSt BT" w:eastAsia="Times New Roman" w:hAnsi="GoudyOlSt BT" w:cs="Times New Roman"/>
      <w:sz w:val="24"/>
      <w:szCs w:val="24"/>
      <w:lang w:val="en-US" w:eastAsia="nl-NL"/>
    </w:rPr>
  </w:style>
  <w:style w:type="character" w:styleId="Hyperlink">
    <w:name w:val="Hyperlink"/>
    <w:basedOn w:val="Standaardalinea-lettertype"/>
    <w:uiPriority w:val="99"/>
    <w:unhideWhenUsed/>
    <w:rsid w:val="00ED3E30"/>
    <w:rPr>
      <w:color w:val="0000FF" w:themeColor="hyperlink"/>
      <w:u w:val="single"/>
    </w:rPr>
  </w:style>
  <w:style w:type="character" w:styleId="Onopgelostemelding">
    <w:name w:val="Unresolved Mention"/>
    <w:basedOn w:val="Standaardalinea-lettertype"/>
    <w:uiPriority w:val="99"/>
    <w:semiHidden/>
    <w:unhideWhenUsed/>
    <w:rsid w:val="00ED3E30"/>
    <w:rPr>
      <w:color w:val="605E5C"/>
      <w:shd w:val="clear" w:color="auto" w:fill="E1DFDD"/>
    </w:rPr>
  </w:style>
  <w:style w:type="character" w:customStyle="1" w:styleId="hgkelc">
    <w:name w:val="hgkelc"/>
    <w:basedOn w:val="Standaardalinea-lettertype"/>
    <w:rsid w:val="002B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49">
      <w:bodyDiv w:val="1"/>
      <w:marLeft w:val="0"/>
      <w:marRight w:val="0"/>
      <w:marTop w:val="0"/>
      <w:marBottom w:val="0"/>
      <w:divBdr>
        <w:top w:val="none" w:sz="0" w:space="0" w:color="auto"/>
        <w:left w:val="none" w:sz="0" w:space="0" w:color="auto"/>
        <w:bottom w:val="none" w:sz="0" w:space="0" w:color="auto"/>
        <w:right w:val="none" w:sz="0" w:space="0" w:color="auto"/>
      </w:divBdr>
    </w:div>
    <w:div w:id="16576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vs-skarsterlan.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932B-3F4F-4E15-8334-CDE6BC4B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8509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Gemeente de Fryske Marren</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Schuurman</dc:creator>
  <cp:keywords/>
  <dc:description/>
  <cp:lastModifiedBy>Romy van der Wiel</cp:lastModifiedBy>
  <cp:revision>7</cp:revision>
  <cp:lastPrinted>2025-04-06T14:47:00Z</cp:lastPrinted>
  <dcterms:created xsi:type="dcterms:W3CDTF">2025-04-06T14:47:00Z</dcterms:created>
  <dcterms:modified xsi:type="dcterms:W3CDTF">2025-04-06T14:49:00Z</dcterms:modified>
</cp:coreProperties>
</file>